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0D845" w14:textId="77777777" w:rsidR="001439B0" w:rsidRDefault="0060668E" w:rsidP="0060668E">
      <w:pPr>
        <w:jc w:val="center"/>
        <w:rPr>
          <w:rFonts w:cstheme="minorHAnsi"/>
          <w:sz w:val="36"/>
          <w:szCs w:val="36"/>
        </w:rPr>
      </w:pPr>
      <w:r>
        <w:rPr>
          <w:rFonts w:ascii="Comic Sans MS" w:hAnsi="Comic Sans MS"/>
          <w:color w:val="00B050"/>
          <w:sz w:val="36"/>
          <w:szCs w:val="36"/>
        </w:rPr>
        <w:t>Cobtree Playschool for Special Children</w:t>
      </w:r>
    </w:p>
    <w:p w14:paraId="04957EE1" w14:textId="77777777" w:rsidR="0060668E" w:rsidRDefault="0060668E" w:rsidP="0060668E">
      <w:pPr>
        <w:jc w:val="center"/>
        <w:rPr>
          <w:rFonts w:cstheme="minorHAnsi"/>
          <w:sz w:val="36"/>
          <w:szCs w:val="36"/>
          <w:u w:val="single"/>
        </w:rPr>
      </w:pPr>
      <w:r w:rsidRPr="0060668E">
        <w:rPr>
          <w:rFonts w:cstheme="minorHAnsi"/>
          <w:sz w:val="36"/>
          <w:szCs w:val="36"/>
          <w:u w:val="single"/>
        </w:rPr>
        <w:t>Over view of Early Years Funding</w:t>
      </w:r>
    </w:p>
    <w:p w14:paraId="76311D81" w14:textId="77777777" w:rsidR="0060668E" w:rsidRDefault="001439B0" w:rsidP="0060668E">
      <w:pPr>
        <w:jc w:val="center"/>
        <w:rPr>
          <w:rFonts w:cstheme="minorHAnsi"/>
          <w:sz w:val="36"/>
          <w:szCs w:val="36"/>
          <w:u w:val="single"/>
        </w:rPr>
      </w:pPr>
      <w:r>
        <w:rPr>
          <w:rFonts w:cstheme="minorHAnsi"/>
          <w:sz w:val="36"/>
          <w:szCs w:val="36"/>
          <w:u w:val="single"/>
        </w:rPr>
        <w:t>Parent Guide</w:t>
      </w:r>
    </w:p>
    <w:p w14:paraId="5545DEAA" w14:textId="66CADF38" w:rsidR="001439B0" w:rsidRDefault="001439B0" w:rsidP="0060668E">
      <w:pPr>
        <w:jc w:val="center"/>
        <w:rPr>
          <w:rFonts w:cstheme="minorHAnsi"/>
          <w:sz w:val="36"/>
          <w:szCs w:val="36"/>
          <w:u w:val="single"/>
        </w:rPr>
      </w:pPr>
      <w:r>
        <w:rPr>
          <w:rFonts w:cstheme="minorHAnsi"/>
          <w:sz w:val="36"/>
          <w:szCs w:val="36"/>
          <w:u w:val="single"/>
        </w:rPr>
        <w:t>May 20</w:t>
      </w:r>
      <w:r w:rsidR="007E5CC2">
        <w:rPr>
          <w:rFonts w:cstheme="minorHAnsi"/>
          <w:sz w:val="36"/>
          <w:szCs w:val="36"/>
          <w:u w:val="single"/>
        </w:rPr>
        <w:t>20</w:t>
      </w:r>
    </w:p>
    <w:p w14:paraId="747C02E3" w14:textId="77777777" w:rsidR="001439B0" w:rsidRDefault="001439B0" w:rsidP="0060668E">
      <w:pPr>
        <w:jc w:val="center"/>
        <w:rPr>
          <w:rFonts w:cstheme="minorHAnsi"/>
          <w:sz w:val="36"/>
          <w:szCs w:val="36"/>
          <w:u w:val="single"/>
        </w:rPr>
      </w:pPr>
    </w:p>
    <w:p w14:paraId="5487A437" w14:textId="77777777" w:rsidR="0060668E" w:rsidRPr="00056BC9" w:rsidRDefault="0060668E" w:rsidP="0060668E">
      <w:pPr>
        <w:pStyle w:val="ListParagraph"/>
        <w:numPr>
          <w:ilvl w:val="0"/>
          <w:numId w:val="1"/>
        </w:numPr>
        <w:rPr>
          <w:rFonts w:cstheme="minorHAnsi"/>
          <w:b/>
          <w:sz w:val="28"/>
          <w:szCs w:val="28"/>
        </w:rPr>
      </w:pPr>
      <w:r w:rsidRPr="00056BC9">
        <w:rPr>
          <w:rFonts w:cstheme="minorHAnsi"/>
          <w:b/>
          <w:sz w:val="28"/>
          <w:szCs w:val="28"/>
        </w:rPr>
        <w:t>Universal Funding</w:t>
      </w:r>
      <w:r w:rsidR="00DA0FCC" w:rsidRPr="00056BC9">
        <w:rPr>
          <w:rFonts w:cstheme="minorHAnsi"/>
          <w:b/>
          <w:sz w:val="28"/>
          <w:szCs w:val="28"/>
        </w:rPr>
        <w:t xml:space="preserve"> -  15 hours</w:t>
      </w:r>
    </w:p>
    <w:p w14:paraId="72B3C598" w14:textId="77777777" w:rsidR="0060668E" w:rsidRDefault="0060668E" w:rsidP="0060668E">
      <w:pPr>
        <w:rPr>
          <w:rFonts w:cstheme="minorHAnsi"/>
          <w:sz w:val="24"/>
          <w:szCs w:val="24"/>
        </w:rPr>
      </w:pPr>
      <w:r>
        <w:rPr>
          <w:rFonts w:cstheme="minorHAnsi"/>
          <w:sz w:val="24"/>
          <w:szCs w:val="24"/>
        </w:rPr>
        <w:t xml:space="preserve">All </w:t>
      </w:r>
      <w:r w:rsidR="008F5BEA">
        <w:rPr>
          <w:rFonts w:cstheme="minorHAnsi"/>
          <w:sz w:val="24"/>
          <w:szCs w:val="24"/>
        </w:rPr>
        <w:t>three and</w:t>
      </w:r>
      <w:r>
        <w:rPr>
          <w:rFonts w:cstheme="minorHAnsi"/>
          <w:sz w:val="24"/>
          <w:szCs w:val="24"/>
        </w:rPr>
        <w:t xml:space="preserve"> four year olds in England are eligible for 570 hours of free early years education or childcare per year. It is usually taken as 15 hours a week, for 38 weeks of the year. </w:t>
      </w:r>
    </w:p>
    <w:p w14:paraId="75B03C78" w14:textId="77777777" w:rsidR="0060668E" w:rsidRDefault="0060668E" w:rsidP="0060668E">
      <w:pPr>
        <w:rPr>
          <w:rFonts w:cstheme="minorHAnsi"/>
          <w:sz w:val="24"/>
          <w:szCs w:val="24"/>
        </w:rPr>
      </w:pPr>
      <w:r>
        <w:rPr>
          <w:rFonts w:cstheme="minorHAnsi"/>
          <w:sz w:val="24"/>
          <w:szCs w:val="24"/>
        </w:rPr>
        <w:t>The date you can start claiming depends on your child’s birthday. Claims will start the term after your child’s 3</w:t>
      </w:r>
      <w:r w:rsidRPr="0060668E">
        <w:rPr>
          <w:rFonts w:cstheme="minorHAnsi"/>
          <w:sz w:val="24"/>
          <w:szCs w:val="24"/>
          <w:vertAlign w:val="superscript"/>
        </w:rPr>
        <w:t>rd</w:t>
      </w:r>
      <w:r>
        <w:rPr>
          <w:rFonts w:cstheme="minorHAnsi"/>
          <w:sz w:val="24"/>
          <w:szCs w:val="24"/>
        </w:rPr>
        <w:t xml:space="preserve"> birthday. ( </w:t>
      </w:r>
      <w:r w:rsidR="00DA0FCC">
        <w:rPr>
          <w:rFonts w:cstheme="minorHAnsi"/>
          <w:sz w:val="24"/>
          <w:szCs w:val="24"/>
        </w:rPr>
        <w:t>1</w:t>
      </w:r>
      <w:r w:rsidR="00DA0FCC" w:rsidRPr="00DA0FCC">
        <w:rPr>
          <w:rFonts w:cstheme="minorHAnsi"/>
          <w:sz w:val="24"/>
          <w:szCs w:val="24"/>
          <w:vertAlign w:val="superscript"/>
        </w:rPr>
        <w:t>st</w:t>
      </w:r>
      <w:r w:rsidR="00DA0FCC">
        <w:rPr>
          <w:rFonts w:cstheme="minorHAnsi"/>
          <w:sz w:val="24"/>
          <w:szCs w:val="24"/>
        </w:rPr>
        <w:t xml:space="preserve"> </w:t>
      </w:r>
      <w:r>
        <w:rPr>
          <w:rFonts w:cstheme="minorHAnsi"/>
          <w:sz w:val="24"/>
          <w:szCs w:val="24"/>
        </w:rPr>
        <w:t xml:space="preserve">April, </w:t>
      </w:r>
      <w:r w:rsidR="00DA0FCC">
        <w:rPr>
          <w:rFonts w:cstheme="minorHAnsi"/>
          <w:sz w:val="24"/>
          <w:szCs w:val="24"/>
        </w:rPr>
        <w:t>1</w:t>
      </w:r>
      <w:r w:rsidR="00DA0FCC" w:rsidRPr="00DA0FCC">
        <w:rPr>
          <w:rFonts w:cstheme="minorHAnsi"/>
          <w:sz w:val="24"/>
          <w:szCs w:val="24"/>
          <w:vertAlign w:val="superscript"/>
        </w:rPr>
        <w:t>st</w:t>
      </w:r>
      <w:r w:rsidR="00DA0FCC">
        <w:rPr>
          <w:rFonts w:cstheme="minorHAnsi"/>
          <w:sz w:val="24"/>
          <w:szCs w:val="24"/>
        </w:rPr>
        <w:t xml:space="preserve"> </w:t>
      </w:r>
      <w:r>
        <w:rPr>
          <w:rFonts w:cstheme="minorHAnsi"/>
          <w:sz w:val="24"/>
          <w:szCs w:val="24"/>
        </w:rPr>
        <w:t>September,</w:t>
      </w:r>
      <w:r w:rsidR="00DA0FCC">
        <w:rPr>
          <w:rFonts w:cstheme="minorHAnsi"/>
          <w:sz w:val="24"/>
          <w:szCs w:val="24"/>
        </w:rPr>
        <w:t xml:space="preserve"> 1</w:t>
      </w:r>
      <w:r w:rsidR="00DA0FCC" w:rsidRPr="00DA0FCC">
        <w:rPr>
          <w:rFonts w:cstheme="minorHAnsi"/>
          <w:sz w:val="24"/>
          <w:szCs w:val="24"/>
          <w:vertAlign w:val="superscript"/>
        </w:rPr>
        <w:t>st</w:t>
      </w:r>
      <w:r w:rsidR="00DA0FCC">
        <w:rPr>
          <w:rFonts w:cstheme="minorHAnsi"/>
          <w:sz w:val="24"/>
          <w:szCs w:val="24"/>
        </w:rPr>
        <w:t xml:space="preserve"> </w:t>
      </w:r>
      <w:r>
        <w:rPr>
          <w:rFonts w:cstheme="minorHAnsi"/>
          <w:sz w:val="24"/>
          <w:szCs w:val="24"/>
        </w:rPr>
        <w:t xml:space="preserve"> January)</w:t>
      </w:r>
      <w:r w:rsidR="00DA0FCC">
        <w:rPr>
          <w:rFonts w:cstheme="minorHAnsi"/>
          <w:sz w:val="24"/>
          <w:szCs w:val="24"/>
        </w:rPr>
        <w:t>. Free early education places ceases when your child starts reception class in a state school.</w:t>
      </w:r>
    </w:p>
    <w:p w14:paraId="050CC94C" w14:textId="77777777" w:rsidR="0060668E" w:rsidRDefault="00DA0FCC" w:rsidP="0060668E">
      <w:pPr>
        <w:rPr>
          <w:rFonts w:cstheme="minorHAnsi"/>
          <w:sz w:val="24"/>
          <w:szCs w:val="24"/>
        </w:rPr>
      </w:pPr>
      <w:r>
        <w:rPr>
          <w:rFonts w:cstheme="minorHAnsi"/>
          <w:sz w:val="24"/>
          <w:szCs w:val="24"/>
        </w:rPr>
        <w:t>As an approved provider of Early Years education, a</w:t>
      </w:r>
      <w:r w:rsidR="0060668E">
        <w:rPr>
          <w:rFonts w:cstheme="minorHAnsi"/>
          <w:sz w:val="24"/>
          <w:szCs w:val="24"/>
        </w:rPr>
        <w:t xml:space="preserve">t Cobtree Playschool we </w:t>
      </w:r>
      <w:r w:rsidR="001439B0">
        <w:rPr>
          <w:rFonts w:cstheme="minorHAnsi"/>
          <w:sz w:val="24"/>
          <w:szCs w:val="24"/>
        </w:rPr>
        <w:t xml:space="preserve">can </w:t>
      </w:r>
      <w:r w:rsidR="0060668E">
        <w:rPr>
          <w:rFonts w:cstheme="minorHAnsi"/>
          <w:sz w:val="24"/>
          <w:szCs w:val="24"/>
        </w:rPr>
        <w:t xml:space="preserve">offer a </w:t>
      </w:r>
      <w:r w:rsidR="00850168">
        <w:rPr>
          <w:rFonts w:cstheme="minorHAnsi"/>
          <w:sz w:val="24"/>
          <w:szCs w:val="24"/>
        </w:rPr>
        <w:t>maximum</w:t>
      </w:r>
      <w:r w:rsidR="0060668E">
        <w:rPr>
          <w:rFonts w:cstheme="minorHAnsi"/>
          <w:sz w:val="24"/>
          <w:szCs w:val="24"/>
        </w:rPr>
        <w:t xml:space="preserve"> of 9 hours per week over 38 weeks, term time.</w:t>
      </w:r>
    </w:p>
    <w:p w14:paraId="56932C45" w14:textId="77777777" w:rsidR="00DA0FCC" w:rsidRDefault="0060668E" w:rsidP="0060668E">
      <w:pPr>
        <w:rPr>
          <w:rFonts w:cstheme="minorHAnsi"/>
          <w:sz w:val="24"/>
          <w:szCs w:val="24"/>
        </w:rPr>
      </w:pPr>
      <w:r>
        <w:rPr>
          <w:rFonts w:cstheme="minorHAnsi"/>
          <w:sz w:val="24"/>
          <w:szCs w:val="24"/>
        </w:rPr>
        <w:t>Families can share this</w:t>
      </w:r>
      <w:r w:rsidR="008F5BEA">
        <w:rPr>
          <w:rFonts w:cstheme="minorHAnsi"/>
          <w:sz w:val="24"/>
          <w:szCs w:val="24"/>
        </w:rPr>
        <w:t xml:space="preserve"> 15 hours of universal</w:t>
      </w:r>
      <w:r>
        <w:rPr>
          <w:rFonts w:cstheme="minorHAnsi"/>
          <w:sz w:val="24"/>
          <w:szCs w:val="24"/>
        </w:rPr>
        <w:t xml:space="preserve"> funding between to 2 </w:t>
      </w:r>
      <w:r w:rsidR="008F5BEA">
        <w:rPr>
          <w:rFonts w:cstheme="minorHAnsi"/>
          <w:sz w:val="24"/>
          <w:szCs w:val="24"/>
        </w:rPr>
        <w:t>providers.</w:t>
      </w:r>
      <w:r>
        <w:rPr>
          <w:rFonts w:cstheme="minorHAnsi"/>
          <w:sz w:val="24"/>
          <w:szCs w:val="24"/>
        </w:rPr>
        <w:t xml:space="preserve"> </w:t>
      </w:r>
    </w:p>
    <w:p w14:paraId="67162DBA" w14:textId="77777777" w:rsidR="00C250EE" w:rsidRDefault="00C250EE" w:rsidP="0060668E">
      <w:pPr>
        <w:rPr>
          <w:rFonts w:cstheme="minorHAnsi"/>
          <w:sz w:val="24"/>
          <w:szCs w:val="24"/>
        </w:rPr>
      </w:pPr>
      <w:r>
        <w:rPr>
          <w:rFonts w:cstheme="minorHAnsi"/>
          <w:sz w:val="24"/>
          <w:szCs w:val="24"/>
        </w:rPr>
        <w:t>A parent declaration will need to be signed each term, to confirm hours for each setting is supporting.</w:t>
      </w:r>
    </w:p>
    <w:p w14:paraId="58E53088" w14:textId="77777777" w:rsidR="00DA0FCC" w:rsidRPr="00056BC9" w:rsidRDefault="00DA0FCC" w:rsidP="0060668E">
      <w:pPr>
        <w:rPr>
          <w:rFonts w:cstheme="minorHAnsi"/>
          <w:sz w:val="28"/>
          <w:szCs w:val="28"/>
        </w:rPr>
      </w:pPr>
    </w:p>
    <w:p w14:paraId="6B83A3D3" w14:textId="77777777" w:rsidR="00DA0FCC" w:rsidRDefault="00DA0FCC" w:rsidP="00DA0FCC">
      <w:pPr>
        <w:pStyle w:val="ListParagraph"/>
        <w:numPr>
          <w:ilvl w:val="0"/>
          <w:numId w:val="1"/>
        </w:numPr>
        <w:rPr>
          <w:rFonts w:cstheme="minorHAnsi"/>
          <w:b/>
          <w:sz w:val="28"/>
          <w:szCs w:val="28"/>
        </w:rPr>
      </w:pPr>
      <w:r w:rsidRPr="00056BC9">
        <w:rPr>
          <w:rFonts w:cstheme="minorHAnsi"/>
          <w:b/>
          <w:sz w:val="28"/>
          <w:szCs w:val="28"/>
        </w:rPr>
        <w:t>Extended entitlement - 30 hours of free early education</w:t>
      </w:r>
    </w:p>
    <w:p w14:paraId="3430CE5D" w14:textId="531FD9E8" w:rsidR="008F5BEA" w:rsidRPr="008F5BEA" w:rsidRDefault="008F5BEA" w:rsidP="008F5BEA">
      <w:pPr>
        <w:rPr>
          <w:rFonts w:cstheme="minorHAnsi"/>
          <w:b/>
          <w:color w:val="0070C0"/>
          <w:sz w:val="28"/>
          <w:szCs w:val="28"/>
        </w:rPr>
      </w:pPr>
      <w:r w:rsidRPr="008F5BEA">
        <w:rPr>
          <w:rFonts w:cstheme="minorHAnsi"/>
          <w:b/>
          <w:color w:val="0070C0"/>
          <w:sz w:val="28"/>
          <w:szCs w:val="28"/>
        </w:rPr>
        <w:t xml:space="preserve">                                                       </w:t>
      </w:r>
      <w:r w:rsidR="007E5CC2">
        <w:rPr>
          <w:rFonts w:cstheme="minorHAnsi"/>
          <w:b/>
          <w:color w:val="0070C0"/>
          <w:sz w:val="28"/>
          <w:szCs w:val="28"/>
        </w:rPr>
        <w:t>www.childcarechoices.gov.uk</w:t>
      </w:r>
    </w:p>
    <w:p w14:paraId="4F69913D" w14:textId="77777777" w:rsidR="00DA0FCC" w:rsidRDefault="00DA0FCC" w:rsidP="00DA0FCC">
      <w:pPr>
        <w:rPr>
          <w:rFonts w:cstheme="minorHAnsi"/>
          <w:sz w:val="24"/>
          <w:szCs w:val="24"/>
        </w:rPr>
      </w:pPr>
      <w:r>
        <w:rPr>
          <w:rFonts w:cstheme="minorHAnsi"/>
          <w:sz w:val="24"/>
          <w:szCs w:val="24"/>
        </w:rPr>
        <w:t xml:space="preserve">From September 2017, </w:t>
      </w:r>
      <w:r w:rsidR="00056BC9">
        <w:rPr>
          <w:rFonts w:cstheme="minorHAnsi"/>
          <w:sz w:val="24"/>
          <w:szCs w:val="24"/>
        </w:rPr>
        <w:t xml:space="preserve">parents of three and </w:t>
      </w:r>
      <w:r w:rsidR="00310641">
        <w:rPr>
          <w:rFonts w:cstheme="minorHAnsi"/>
          <w:sz w:val="24"/>
          <w:szCs w:val="24"/>
        </w:rPr>
        <w:t>four-year-old</w:t>
      </w:r>
      <w:r w:rsidR="00056BC9">
        <w:rPr>
          <w:rFonts w:cstheme="minorHAnsi"/>
          <w:sz w:val="24"/>
          <w:szCs w:val="24"/>
        </w:rPr>
        <w:t xml:space="preserve"> </w:t>
      </w:r>
      <w:r>
        <w:rPr>
          <w:rFonts w:cstheme="minorHAnsi"/>
          <w:sz w:val="24"/>
          <w:szCs w:val="24"/>
        </w:rPr>
        <w:t>children may be eligible to receive up to 30 hours of free early years education.</w:t>
      </w:r>
    </w:p>
    <w:p w14:paraId="1FF5A7A1" w14:textId="77777777" w:rsidR="00DA0FCC" w:rsidRDefault="00DA0FCC" w:rsidP="00DA0FCC">
      <w:pPr>
        <w:rPr>
          <w:rFonts w:cstheme="minorHAnsi"/>
          <w:sz w:val="24"/>
          <w:szCs w:val="24"/>
        </w:rPr>
      </w:pPr>
      <w:r>
        <w:rPr>
          <w:rFonts w:cstheme="minorHAnsi"/>
          <w:sz w:val="24"/>
          <w:szCs w:val="24"/>
        </w:rPr>
        <w:t xml:space="preserve">This extended </w:t>
      </w:r>
      <w:r w:rsidR="00850168">
        <w:rPr>
          <w:rFonts w:cstheme="minorHAnsi"/>
          <w:sz w:val="24"/>
          <w:szCs w:val="24"/>
        </w:rPr>
        <w:t>entitlement</w:t>
      </w:r>
      <w:r>
        <w:rPr>
          <w:rFonts w:cstheme="minorHAnsi"/>
          <w:sz w:val="24"/>
          <w:szCs w:val="24"/>
        </w:rPr>
        <w:t xml:space="preserve"> </w:t>
      </w:r>
      <w:r w:rsidR="00ED2A48">
        <w:rPr>
          <w:rFonts w:cstheme="minorHAnsi"/>
          <w:sz w:val="24"/>
          <w:szCs w:val="24"/>
        </w:rPr>
        <w:t xml:space="preserve">is to support working parents to manage the cost of childcare, to support parents into work, or to enable parents to increase their working hours. </w:t>
      </w:r>
    </w:p>
    <w:p w14:paraId="2E2C967E" w14:textId="77777777" w:rsidR="00ED2A48" w:rsidRDefault="00ED2A48" w:rsidP="00DA0FCC">
      <w:pPr>
        <w:rPr>
          <w:rFonts w:cstheme="minorHAnsi"/>
          <w:sz w:val="24"/>
          <w:szCs w:val="24"/>
        </w:rPr>
      </w:pPr>
      <w:r>
        <w:rPr>
          <w:rFonts w:cstheme="minorHAnsi"/>
          <w:sz w:val="24"/>
          <w:szCs w:val="24"/>
        </w:rPr>
        <w:t xml:space="preserve">A child will be </w:t>
      </w:r>
      <w:r w:rsidR="00850168">
        <w:rPr>
          <w:rFonts w:cstheme="minorHAnsi"/>
          <w:sz w:val="24"/>
          <w:szCs w:val="24"/>
        </w:rPr>
        <w:t>entitled</w:t>
      </w:r>
      <w:r>
        <w:rPr>
          <w:rFonts w:cstheme="minorHAnsi"/>
          <w:sz w:val="24"/>
          <w:szCs w:val="24"/>
        </w:rPr>
        <w:t xml:space="preserve"> to additional</w:t>
      </w:r>
      <w:r w:rsidR="00076ED7">
        <w:rPr>
          <w:rFonts w:cstheme="minorHAnsi"/>
          <w:sz w:val="24"/>
          <w:szCs w:val="24"/>
        </w:rPr>
        <w:t xml:space="preserve"> 15 hours of</w:t>
      </w:r>
      <w:r>
        <w:rPr>
          <w:rFonts w:cstheme="minorHAnsi"/>
          <w:sz w:val="24"/>
          <w:szCs w:val="24"/>
        </w:rPr>
        <w:t xml:space="preserve"> Free Early Education and childcare from the term after both of the following conditions have been satisfied:</w:t>
      </w:r>
    </w:p>
    <w:p w14:paraId="7F9632CA" w14:textId="77777777" w:rsidR="00ED2A48" w:rsidRDefault="00ED2A48" w:rsidP="00076ED7">
      <w:pPr>
        <w:pStyle w:val="ListParagraph"/>
        <w:numPr>
          <w:ilvl w:val="0"/>
          <w:numId w:val="1"/>
        </w:numPr>
        <w:rPr>
          <w:rFonts w:cstheme="minorHAnsi"/>
          <w:sz w:val="24"/>
          <w:szCs w:val="24"/>
        </w:rPr>
      </w:pPr>
      <w:r w:rsidRPr="00076ED7">
        <w:rPr>
          <w:rFonts w:cstheme="minorHAnsi"/>
          <w:sz w:val="24"/>
          <w:szCs w:val="24"/>
        </w:rPr>
        <w:t>the child has attained the age of three</w:t>
      </w:r>
    </w:p>
    <w:p w14:paraId="4027797A" w14:textId="77777777" w:rsidR="00076ED7" w:rsidRDefault="00076ED7" w:rsidP="00076ED7">
      <w:pPr>
        <w:pStyle w:val="ListParagraph"/>
        <w:numPr>
          <w:ilvl w:val="0"/>
          <w:numId w:val="1"/>
        </w:numPr>
        <w:rPr>
          <w:rFonts w:cstheme="minorHAnsi"/>
          <w:sz w:val="24"/>
          <w:szCs w:val="24"/>
        </w:rPr>
      </w:pPr>
      <w:r>
        <w:rPr>
          <w:rFonts w:cstheme="minorHAnsi"/>
          <w:sz w:val="24"/>
          <w:szCs w:val="24"/>
        </w:rPr>
        <w:t xml:space="preserve">where both parents are working (or the sole parent is working in a lone parent family) and where each parent earns, on average a weekly minimum equivalent of 16 hours at national </w:t>
      </w:r>
      <w:r w:rsidR="00310641">
        <w:rPr>
          <w:rFonts w:cstheme="minorHAnsi"/>
          <w:sz w:val="24"/>
          <w:szCs w:val="24"/>
        </w:rPr>
        <w:t>minimum</w:t>
      </w:r>
      <w:r>
        <w:rPr>
          <w:rFonts w:cstheme="minorHAnsi"/>
          <w:sz w:val="24"/>
          <w:szCs w:val="24"/>
        </w:rPr>
        <w:t xml:space="preserve"> wage, and earns less than £100,000 per year.</w:t>
      </w:r>
    </w:p>
    <w:p w14:paraId="456C0E2B" w14:textId="77777777" w:rsidR="00076ED7" w:rsidRPr="00076ED7" w:rsidRDefault="00076ED7" w:rsidP="00076ED7">
      <w:pPr>
        <w:rPr>
          <w:rFonts w:cstheme="minorHAnsi"/>
          <w:sz w:val="24"/>
          <w:szCs w:val="24"/>
        </w:rPr>
      </w:pPr>
      <w:r>
        <w:rPr>
          <w:rFonts w:cstheme="minorHAnsi"/>
          <w:sz w:val="24"/>
          <w:szCs w:val="24"/>
        </w:rPr>
        <w:t xml:space="preserve">An </w:t>
      </w:r>
      <w:r w:rsidR="00310641">
        <w:rPr>
          <w:rFonts w:cstheme="minorHAnsi"/>
          <w:sz w:val="24"/>
          <w:szCs w:val="24"/>
        </w:rPr>
        <w:t>eligible</w:t>
      </w:r>
      <w:r>
        <w:rPr>
          <w:rFonts w:cstheme="minorHAnsi"/>
          <w:sz w:val="24"/>
          <w:szCs w:val="24"/>
        </w:rPr>
        <w:t xml:space="preserve"> child can receive </w:t>
      </w:r>
      <w:r w:rsidR="00310641">
        <w:rPr>
          <w:rFonts w:cstheme="minorHAnsi"/>
          <w:sz w:val="24"/>
          <w:szCs w:val="24"/>
        </w:rPr>
        <w:t>entitlement</w:t>
      </w:r>
      <w:r>
        <w:rPr>
          <w:rFonts w:cstheme="minorHAnsi"/>
          <w:sz w:val="24"/>
          <w:szCs w:val="24"/>
        </w:rPr>
        <w:t xml:space="preserve"> from the term after their 3</w:t>
      </w:r>
      <w:r w:rsidRPr="00076ED7">
        <w:rPr>
          <w:rFonts w:cstheme="minorHAnsi"/>
          <w:sz w:val="24"/>
          <w:szCs w:val="24"/>
          <w:vertAlign w:val="superscript"/>
        </w:rPr>
        <w:t>rd</w:t>
      </w:r>
      <w:r>
        <w:rPr>
          <w:rFonts w:cstheme="minorHAnsi"/>
          <w:sz w:val="24"/>
          <w:szCs w:val="24"/>
        </w:rPr>
        <w:t xml:space="preserve"> birthday until they start reception class at school.</w:t>
      </w:r>
    </w:p>
    <w:p w14:paraId="5D686116" w14:textId="2B727D90" w:rsidR="001439B0" w:rsidRPr="001439B0" w:rsidRDefault="00ED2A48" w:rsidP="001439B0">
      <w:pPr>
        <w:rPr>
          <w:rFonts w:cstheme="minorHAnsi"/>
          <w:b/>
          <w:sz w:val="24"/>
          <w:szCs w:val="24"/>
        </w:rPr>
      </w:pPr>
      <w:r w:rsidRPr="001439B0">
        <w:rPr>
          <w:rFonts w:cstheme="minorHAnsi"/>
          <w:b/>
          <w:sz w:val="28"/>
          <w:szCs w:val="28"/>
        </w:rPr>
        <w:t xml:space="preserve">Parents will need to apply for 30 </w:t>
      </w:r>
      <w:r w:rsidR="00310641" w:rsidRPr="001439B0">
        <w:rPr>
          <w:rFonts w:cstheme="minorHAnsi"/>
          <w:b/>
          <w:sz w:val="28"/>
          <w:szCs w:val="28"/>
        </w:rPr>
        <w:t>hours’</w:t>
      </w:r>
      <w:r w:rsidRPr="001439B0">
        <w:rPr>
          <w:rFonts w:cstheme="minorHAnsi"/>
          <w:b/>
          <w:sz w:val="28"/>
          <w:szCs w:val="28"/>
        </w:rPr>
        <w:t xml:space="preserve"> free childcare </w:t>
      </w:r>
      <w:r w:rsidR="007E5CC2">
        <w:rPr>
          <w:rFonts w:cstheme="minorHAnsi"/>
          <w:b/>
          <w:sz w:val="28"/>
          <w:szCs w:val="28"/>
        </w:rPr>
        <w:t xml:space="preserve">online </w:t>
      </w:r>
      <w:r w:rsidRPr="001439B0">
        <w:rPr>
          <w:rFonts w:cstheme="minorHAnsi"/>
          <w:b/>
          <w:sz w:val="28"/>
          <w:szCs w:val="28"/>
        </w:rPr>
        <w:t xml:space="preserve">the digital </w:t>
      </w:r>
      <w:r w:rsidRPr="007E5CC2">
        <w:rPr>
          <w:rFonts w:cstheme="minorHAnsi"/>
          <w:b/>
          <w:sz w:val="28"/>
          <w:szCs w:val="28"/>
        </w:rPr>
        <w:t>childcare service</w:t>
      </w:r>
      <w:r w:rsidRPr="001439B0">
        <w:rPr>
          <w:rFonts w:cstheme="minorHAnsi"/>
          <w:b/>
          <w:sz w:val="28"/>
          <w:szCs w:val="28"/>
          <w:u w:val="single"/>
        </w:rPr>
        <w:t>.</w:t>
      </w:r>
      <w:r w:rsidR="001439B0">
        <w:rPr>
          <w:rFonts w:cstheme="minorHAnsi"/>
          <w:sz w:val="24"/>
          <w:szCs w:val="24"/>
          <w:u w:val="single"/>
        </w:rPr>
        <w:t xml:space="preserve"> </w:t>
      </w:r>
      <w:r w:rsidR="0043149D">
        <w:rPr>
          <w:rFonts w:cstheme="minorHAnsi"/>
          <w:sz w:val="24"/>
          <w:szCs w:val="24"/>
          <w:u w:val="single"/>
        </w:rPr>
        <w:t xml:space="preserve"> </w:t>
      </w:r>
      <w:r w:rsidR="001439B0">
        <w:rPr>
          <w:rFonts w:cstheme="minorHAnsi"/>
          <w:sz w:val="24"/>
          <w:szCs w:val="24"/>
          <w:u w:val="single"/>
        </w:rPr>
        <w:t xml:space="preserve"> </w:t>
      </w:r>
      <w:hyperlink r:id="rId8" w:history="1">
        <w:r w:rsidR="007E5CC2" w:rsidRPr="00E56710">
          <w:rPr>
            <w:rStyle w:val="Hyperlink"/>
            <w:rFonts w:cstheme="minorHAnsi"/>
            <w:b/>
            <w:sz w:val="24"/>
            <w:szCs w:val="24"/>
          </w:rPr>
          <w:t>www.childcarechoices.gov.uk</w:t>
        </w:r>
      </w:hyperlink>
      <w:r w:rsidR="001439B0" w:rsidRPr="001439B0">
        <w:rPr>
          <w:rFonts w:cstheme="minorHAnsi"/>
          <w:b/>
          <w:color w:val="0070C0"/>
          <w:sz w:val="24"/>
          <w:szCs w:val="24"/>
        </w:rPr>
        <w:t xml:space="preserve"> </w:t>
      </w:r>
      <w:r w:rsidR="00AD1AD3">
        <w:rPr>
          <w:rFonts w:cstheme="minorHAnsi"/>
          <w:b/>
          <w:color w:val="0070C0"/>
          <w:sz w:val="24"/>
          <w:szCs w:val="24"/>
        </w:rPr>
        <w:t xml:space="preserve">    </w:t>
      </w:r>
    </w:p>
    <w:p w14:paraId="08615E30" w14:textId="77777777" w:rsidR="00176A8D" w:rsidRDefault="00176A8D" w:rsidP="00ED2A48">
      <w:pPr>
        <w:rPr>
          <w:rFonts w:cstheme="minorHAnsi"/>
          <w:sz w:val="24"/>
          <w:szCs w:val="24"/>
        </w:rPr>
      </w:pPr>
    </w:p>
    <w:p w14:paraId="1A671F12" w14:textId="77777777" w:rsidR="00056BC9" w:rsidRDefault="001439B0" w:rsidP="00ED2A48">
      <w:pPr>
        <w:rPr>
          <w:rFonts w:cstheme="minorHAnsi"/>
          <w:sz w:val="24"/>
          <w:szCs w:val="24"/>
        </w:rPr>
      </w:pPr>
      <w:r w:rsidRPr="001439B0">
        <w:rPr>
          <w:rFonts w:cstheme="minorHAnsi"/>
          <w:sz w:val="24"/>
          <w:szCs w:val="24"/>
        </w:rPr>
        <w:lastRenderedPageBreak/>
        <w:t xml:space="preserve">A </w:t>
      </w:r>
      <w:r w:rsidR="00310641" w:rsidRPr="001439B0">
        <w:rPr>
          <w:rFonts w:cstheme="minorHAnsi"/>
          <w:sz w:val="24"/>
          <w:szCs w:val="24"/>
        </w:rPr>
        <w:t>30</w:t>
      </w:r>
      <w:r w:rsidR="00310641">
        <w:rPr>
          <w:rFonts w:cstheme="minorHAnsi"/>
          <w:sz w:val="24"/>
          <w:szCs w:val="24"/>
        </w:rPr>
        <w:t>-hour</w:t>
      </w:r>
      <w:r w:rsidR="00ED2A48">
        <w:rPr>
          <w:rFonts w:cstheme="minorHAnsi"/>
          <w:sz w:val="24"/>
          <w:szCs w:val="24"/>
        </w:rPr>
        <w:t xml:space="preserve"> </w:t>
      </w:r>
      <w:r w:rsidR="00056BC9">
        <w:rPr>
          <w:rFonts w:cstheme="minorHAnsi"/>
          <w:sz w:val="24"/>
          <w:szCs w:val="24"/>
        </w:rPr>
        <w:t>eligibility code will be given.</w:t>
      </w:r>
    </w:p>
    <w:p w14:paraId="011FC1E5" w14:textId="77777777" w:rsidR="00056BC9" w:rsidRPr="001439B0" w:rsidRDefault="00ED2A48" w:rsidP="00ED2A48">
      <w:pPr>
        <w:rPr>
          <w:rFonts w:cstheme="minorHAnsi"/>
          <w:b/>
          <w:sz w:val="24"/>
          <w:szCs w:val="24"/>
        </w:rPr>
      </w:pPr>
      <w:r>
        <w:rPr>
          <w:rFonts w:cstheme="minorHAnsi"/>
          <w:sz w:val="24"/>
          <w:szCs w:val="24"/>
        </w:rPr>
        <w:t>Each setting will need to validate the code, the parents NI number and the child’s DOB,</w:t>
      </w:r>
      <w:r w:rsidR="00056BC9">
        <w:rPr>
          <w:rFonts w:cstheme="minorHAnsi"/>
          <w:sz w:val="24"/>
          <w:szCs w:val="24"/>
        </w:rPr>
        <w:t>with our local authority for the child to take up their 30 hour place.</w:t>
      </w:r>
      <w:r w:rsidR="00056BC9" w:rsidRPr="001439B0">
        <w:rPr>
          <w:rFonts w:cstheme="minorHAnsi"/>
          <w:b/>
          <w:sz w:val="24"/>
          <w:szCs w:val="24"/>
        </w:rPr>
        <w:t xml:space="preserve">  </w:t>
      </w:r>
      <w:r w:rsidR="00056BC9" w:rsidRPr="001439B0">
        <w:rPr>
          <w:rFonts w:cstheme="minorHAnsi"/>
          <w:b/>
          <w:color w:val="0070C0"/>
          <w:sz w:val="24"/>
          <w:szCs w:val="24"/>
        </w:rPr>
        <w:t xml:space="preserve">    </w:t>
      </w:r>
    </w:p>
    <w:p w14:paraId="3A5E2530" w14:textId="77777777" w:rsidR="00ED2A48" w:rsidRDefault="00ED2A48" w:rsidP="00ED2A48">
      <w:pPr>
        <w:rPr>
          <w:rFonts w:cstheme="minorHAnsi"/>
          <w:sz w:val="24"/>
          <w:szCs w:val="24"/>
        </w:rPr>
      </w:pPr>
      <w:r>
        <w:rPr>
          <w:rFonts w:cstheme="minorHAnsi"/>
          <w:sz w:val="24"/>
          <w:szCs w:val="24"/>
        </w:rPr>
        <w:t xml:space="preserve">For further information of the childcare choices the government is introducing to help with childcare costs go to </w:t>
      </w:r>
      <w:hyperlink r:id="rId9" w:history="1">
        <w:r w:rsidRPr="006D713B">
          <w:rPr>
            <w:rStyle w:val="Hyperlink"/>
            <w:rFonts w:cstheme="minorHAnsi"/>
            <w:sz w:val="24"/>
            <w:szCs w:val="24"/>
          </w:rPr>
          <w:t>www.childcarechoices.gov.uk</w:t>
        </w:r>
      </w:hyperlink>
    </w:p>
    <w:p w14:paraId="48C588B7" w14:textId="77777777" w:rsidR="001439B0" w:rsidRDefault="001439B0" w:rsidP="00ED2A48">
      <w:pPr>
        <w:rPr>
          <w:rFonts w:cstheme="minorHAnsi"/>
          <w:sz w:val="24"/>
          <w:szCs w:val="24"/>
        </w:rPr>
      </w:pPr>
    </w:p>
    <w:p w14:paraId="5D1AB776" w14:textId="77777777" w:rsidR="0043149D" w:rsidRPr="0043149D" w:rsidRDefault="0043149D" w:rsidP="0043149D">
      <w:pPr>
        <w:pStyle w:val="ListParagraph"/>
        <w:numPr>
          <w:ilvl w:val="0"/>
          <w:numId w:val="1"/>
        </w:numPr>
        <w:rPr>
          <w:rFonts w:cstheme="minorHAnsi"/>
          <w:sz w:val="24"/>
          <w:szCs w:val="24"/>
        </w:rPr>
      </w:pPr>
      <w:r>
        <w:rPr>
          <w:rFonts w:cstheme="minorHAnsi"/>
          <w:b/>
          <w:sz w:val="28"/>
          <w:szCs w:val="28"/>
        </w:rPr>
        <w:t xml:space="preserve">Tax free child care – </w:t>
      </w:r>
      <w:r w:rsidR="0087271E">
        <w:rPr>
          <w:rFonts w:cstheme="minorHAnsi"/>
          <w:b/>
          <w:sz w:val="28"/>
          <w:szCs w:val="28"/>
        </w:rPr>
        <w:t xml:space="preserve"> </w:t>
      </w:r>
    </w:p>
    <w:p w14:paraId="64FD01AE" w14:textId="77777777" w:rsidR="00076ED7" w:rsidRDefault="0043149D" w:rsidP="0043149D">
      <w:pPr>
        <w:rPr>
          <w:rFonts w:cstheme="minorHAnsi"/>
          <w:b/>
          <w:sz w:val="24"/>
          <w:szCs w:val="24"/>
          <w:u w:val="single"/>
        </w:rPr>
      </w:pPr>
      <w:r>
        <w:rPr>
          <w:rFonts w:cstheme="minorHAnsi"/>
          <w:sz w:val="24"/>
          <w:szCs w:val="24"/>
        </w:rPr>
        <w:t xml:space="preserve">Tax free childcare and 30 hours free childcare are two separate government schemes, to help parents with the cost of childcare. You can apply for both through one online application – </w:t>
      </w:r>
      <w:r w:rsidRPr="0043149D">
        <w:rPr>
          <w:rFonts w:cstheme="minorHAnsi"/>
          <w:b/>
          <w:sz w:val="24"/>
          <w:szCs w:val="24"/>
          <w:u w:val="single"/>
        </w:rPr>
        <w:t>the childcare service</w:t>
      </w:r>
      <w:r>
        <w:rPr>
          <w:rFonts w:cstheme="minorHAnsi"/>
          <w:b/>
          <w:sz w:val="24"/>
          <w:szCs w:val="24"/>
          <w:u w:val="single"/>
        </w:rPr>
        <w:t>.</w:t>
      </w:r>
      <w:r w:rsidR="00076ED7">
        <w:rPr>
          <w:rFonts w:cstheme="minorHAnsi"/>
          <w:b/>
          <w:sz w:val="24"/>
          <w:szCs w:val="24"/>
          <w:u w:val="single"/>
        </w:rPr>
        <w:t xml:space="preserve">  </w:t>
      </w:r>
    </w:p>
    <w:p w14:paraId="59366BEB" w14:textId="77777777" w:rsidR="006A031D" w:rsidRDefault="006A031D" w:rsidP="0043149D">
      <w:pPr>
        <w:rPr>
          <w:rFonts w:cstheme="minorHAnsi"/>
          <w:sz w:val="24"/>
          <w:szCs w:val="24"/>
        </w:rPr>
      </w:pPr>
      <w:r>
        <w:rPr>
          <w:rFonts w:cstheme="minorHAnsi"/>
          <w:sz w:val="24"/>
          <w:szCs w:val="24"/>
        </w:rPr>
        <w:t>Children are eligible for tax free childcare if all the following apply:</w:t>
      </w:r>
    </w:p>
    <w:p w14:paraId="17D6EBF1" w14:textId="77777777" w:rsidR="006A031D" w:rsidRPr="00076ED7" w:rsidRDefault="006A031D" w:rsidP="00076ED7">
      <w:pPr>
        <w:pStyle w:val="ListParagraph"/>
        <w:numPr>
          <w:ilvl w:val="0"/>
          <w:numId w:val="1"/>
        </w:numPr>
        <w:rPr>
          <w:rFonts w:cstheme="minorHAnsi"/>
          <w:sz w:val="24"/>
          <w:szCs w:val="24"/>
        </w:rPr>
      </w:pPr>
      <w:r w:rsidRPr="00076ED7">
        <w:rPr>
          <w:rFonts w:cstheme="minorHAnsi"/>
          <w:sz w:val="24"/>
          <w:szCs w:val="24"/>
        </w:rPr>
        <w:t>… your child is under 12, or 17 if they are registered as having a disability</w:t>
      </w:r>
    </w:p>
    <w:p w14:paraId="2B2640AA" w14:textId="77777777" w:rsidR="006A031D" w:rsidRPr="00076ED7" w:rsidRDefault="006A031D" w:rsidP="00076ED7">
      <w:pPr>
        <w:pStyle w:val="ListParagraph"/>
        <w:numPr>
          <w:ilvl w:val="0"/>
          <w:numId w:val="1"/>
        </w:numPr>
        <w:rPr>
          <w:rFonts w:cstheme="minorHAnsi"/>
          <w:sz w:val="24"/>
          <w:szCs w:val="24"/>
        </w:rPr>
      </w:pPr>
      <w:r w:rsidRPr="00076ED7">
        <w:rPr>
          <w:rFonts w:cstheme="minorHAnsi"/>
          <w:sz w:val="24"/>
          <w:szCs w:val="24"/>
        </w:rPr>
        <w:t>…usually lives with their parent</w:t>
      </w:r>
    </w:p>
    <w:p w14:paraId="758B7180" w14:textId="77777777" w:rsidR="006A031D" w:rsidRPr="00076ED7" w:rsidRDefault="006A031D" w:rsidP="00076ED7">
      <w:pPr>
        <w:pStyle w:val="ListParagraph"/>
        <w:numPr>
          <w:ilvl w:val="0"/>
          <w:numId w:val="1"/>
        </w:numPr>
        <w:rPr>
          <w:rFonts w:cstheme="minorHAnsi"/>
          <w:sz w:val="24"/>
          <w:szCs w:val="24"/>
        </w:rPr>
      </w:pPr>
      <w:r w:rsidRPr="00076ED7">
        <w:rPr>
          <w:rFonts w:cstheme="minorHAnsi"/>
          <w:sz w:val="24"/>
          <w:szCs w:val="24"/>
        </w:rPr>
        <w:t>…parent (s) are 16 or over</w:t>
      </w:r>
    </w:p>
    <w:p w14:paraId="018E411A" w14:textId="77777777" w:rsidR="006A031D" w:rsidRPr="00076ED7" w:rsidRDefault="006A031D" w:rsidP="00076ED7">
      <w:pPr>
        <w:pStyle w:val="ListParagraph"/>
        <w:numPr>
          <w:ilvl w:val="0"/>
          <w:numId w:val="1"/>
        </w:numPr>
        <w:rPr>
          <w:rFonts w:cstheme="minorHAnsi"/>
          <w:sz w:val="24"/>
          <w:szCs w:val="24"/>
        </w:rPr>
      </w:pPr>
      <w:r w:rsidRPr="00076ED7">
        <w:rPr>
          <w:rFonts w:cstheme="minorHAnsi"/>
          <w:sz w:val="24"/>
          <w:szCs w:val="24"/>
        </w:rPr>
        <w:t>…live or work in the UK</w:t>
      </w:r>
    </w:p>
    <w:p w14:paraId="496430D3" w14:textId="77777777" w:rsidR="006A031D" w:rsidRPr="00076ED7" w:rsidRDefault="006A031D" w:rsidP="00076ED7">
      <w:pPr>
        <w:pStyle w:val="ListParagraph"/>
        <w:numPr>
          <w:ilvl w:val="0"/>
          <w:numId w:val="1"/>
        </w:numPr>
        <w:rPr>
          <w:rFonts w:cstheme="minorHAnsi"/>
          <w:sz w:val="24"/>
          <w:szCs w:val="24"/>
        </w:rPr>
      </w:pPr>
      <w:r w:rsidRPr="00076ED7">
        <w:rPr>
          <w:rFonts w:cstheme="minorHAnsi"/>
          <w:sz w:val="24"/>
          <w:szCs w:val="24"/>
        </w:rPr>
        <w:t>…are employed or self- employed</w:t>
      </w:r>
    </w:p>
    <w:p w14:paraId="23B1F934" w14:textId="77777777" w:rsidR="006A031D" w:rsidRPr="00076ED7" w:rsidRDefault="006A031D" w:rsidP="00076ED7">
      <w:pPr>
        <w:pStyle w:val="ListParagraph"/>
        <w:numPr>
          <w:ilvl w:val="0"/>
          <w:numId w:val="1"/>
        </w:numPr>
        <w:rPr>
          <w:rFonts w:cstheme="minorHAnsi"/>
          <w:sz w:val="24"/>
          <w:szCs w:val="24"/>
        </w:rPr>
      </w:pPr>
      <w:r w:rsidRPr="00076ED7">
        <w:rPr>
          <w:rFonts w:cstheme="minorHAnsi"/>
          <w:sz w:val="24"/>
          <w:szCs w:val="24"/>
        </w:rPr>
        <w:t>…are over 21 and earn at least £120 a week</w:t>
      </w:r>
    </w:p>
    <w:p w14:paraId="7DB20A11" w14:textId="77777777" w:rsidR="006A031D" w:rsidRPr="00076ED7" w:rsidRDefault="006A031D" w:rsidP="00076ED7">
      <w:pPr>
        <w:pStyle w:val="ListParagraph"/>
        <w:numPr>
          <w:ilvl w:val="0"/>
          <w:numId w:val="1"/>
        </w:numPr>
        <w:rPr>
          <w:rFonts w:cstheme="minorHAnsi"/>
          <w:sz w:val="24"/>
          <w:szCs w:val="24"/>
        </w:rPr>
      </w:pPr>
      <w:r w:rsidRPr="00076ED7">
        <w:rPr>
          <w:rFonts w:cstheme="minorHAnsi"/>
          <w:sz w:val="24"/>
          <w:szCs w:val="24"/>
        </w:rPr>
        <w:t>…earn less than £100,000 a year, each</w:t>
      </w:r>
    </w:p>
    <w:p w14:paraId="323927A3" w14:textId="77777777" w:rsidR="006A031D" w:rsidRPr="00076ED7" w:rsidRDefault="006A031D" w:rsidP="00076ED7">
      <w:pPr>
        <w:pStyle w:val="ListParagraph"/>
        <w:numPr>
          <w:ilvl w:val="0"/>
          <w:numId w:val="1"/>
        </w:numPr>
        <w:rPr>
          <w:rFonts w:cstheme="minorHAnsi"/>
          <w:sz w:val="24"/>
          <w:szCs w:val="24"/>
        </w:rPr>
      </w:pPr>
      <w:r w:rsidRPr="00076ED7">
        <w:rPr>
          <w:rFonts w:cstheme="minorHAnsi"/>
          <w:sz w:val="24"/>
          <w:szCs w:val="24"/>
        </w:rPr>
        <w:t>…do not get other support with childcare, including from a childcare voucher or salary sacrifice scheme.</w:t>
      </w:r>
    </w:p>
    <w:p w14:paraId="55B25CA0" w14:textId="77777777" w:rsidR="0043149D" w:rsidRDefault="0043149D" w:rsidP="0043149D">
      <w:pPr>
        <w:rPr>
          <w:rFonts w:cstheme="minorHAnsi"/>
          <w:sz w:val="24"/>
          <w:szCs w:val="24"/>
        </w:rPr>
      </w:pPr>
      <w:r>
        <w:rPr>
          <w:rFonts w:cstheme="minorHAnsi"/>
          <w:sz w:val="24"/>
          <w:szCs w:val="24"/>
        </w:rPr>
        <w:t xml:space="preserve">Parents can use tax free childcare alongside the 15 and 30 </w:t>
      </w:r>
      <w:r w:rsidR="00310641">
        <w:rPr>
          <w:rFonts w:cstheme="minorHAnsi"/>
          <w:sz w:val="24"/>
          <w:szCs w:val="24"/>
        </w:rPr>
        <w:t>hours’</w:t>
      </w:r>
      <w:r>
        <w:rPr>
          <w:rFonts w:cstheme="minorHAnsi"/>
          <w:sz w:val="24"/>
          <w:szCs w:val="24"/>
        </w:rPr>
        <w:t xml:space="preserve"> free childcare schemes. </w:t>
      </w:r>
    </w:p>
    <w:p w14:paraId="369839BF" w14:textId="77777777" w:rsidR="0043149D" w:rsidRDefault="0043149D" w:rsidP="0043149D">
      <w:pPr>
        <w:rPr>
          <w:rFonts w:cstheme="minorHAnsi"/>
          <w:sz w:val="24"/>
          <w:szCs w:val="24"/>
        </w:rPr>
      </w:pPr>
      <w:r>
        <w:rPr>
          <w:rFonts w:cstheme="minorHAnsi"/>
          <w:sz w:val="24"/>
          <w:szCs w:val="24"/>
        </w:rPr>
        <w:t>Parents cannot use tax free childcare at the same time as they receive childcare vouchers, universal credit of tax credits. However, 30 hours free childcare can be received alongside these schemes.</w:t>
      </w:r>
    </w:p>
    <w:p w14:paraId="08EC2324" w14:textId="77777777" w:rsidR="001439B0" w:rsidRDefault="0087271E" w:rsidP="0043149D">
      <w:pPr>
        <w:rPr>
          <w:rFonts w:cstheme="minorHAnsi"/>
          <w:sz w:val="24"/>
          <w:szCs w:val="24"/>
        </w:rPr>
      </w:pPr>
      <w:r w:rsidRPr="001439B0">
        <w:rPr>
          <w:rFonts w:cstheme="minorHAnsi"/>
          <w:b/>
          <w:sz w:val="28"/>
          <w:szCs w:val="28"/>
        </w:rPr>
        <w:t xml:space="preserve">Parents need to apply for a </w:t>
      </w:r>
      <w:r w:rsidRPr="001439B0">
        <w:rPr>
          <w:rFonts w:cstheme="minorHAnsi"/>
          <w:b/>
          <w:sz w:val="28"/>
          <w:szCs w:val="28"/>
          <w:u w:val="single"/>
        </w:rPr>
        <w:t>childcare care service account</w:t>
      </w:r>
      <w:r w:rsidRPr="001439B0">
        <w:rPr>
          <w:rFonts w:cstheme="minorHAnsi"/>
          <w:b/>
          <w:sz w:val="28"/>
          <w:szCs w:val="28"/>
        </w:rPr>
        <w:t>, for tax free childcare or 30 hours of free childcare</w:t>
      </w:r>
      <w:r>
        <w:rPr>
          <w:rFonts w:cstheme="minorHAnsi"/>
          <w:sz w:val="24"/>
          <w:szCs w:val="24"/>
        </w:rPr>
        <w:t xml:space="preserve">. </w:t>
      </w:r>
      <w:r w:rsidR="0043149D">
        <w:rPr>
          <w:rFonts w:cstheme="minorHAnsi"/>
          <w:sz w:val="24"/>
          <w:szCs w:val="24"/>
        </w:rPr>
        <w:t xml:space="preserve">When you apply, parents will be considered for both these services through the same application. Parents will be asked to decide which support that they want if they are on tax credits or using a childcare voucher or salary sacrifice scheme.  Please check what help you could get with childcare costs using the </w:t>
      </w:r>
      <w:r w:rsidR="0043149D" w:rsidRPr="0043149D">
        <w:rPr>
          <w:rFonts w:cstheme="minorHAnsi"/>
          <w:b/>
          <w:sz w:val="24"/>
          <w:szCs w:val="24"/>
          <w:u w:val="single"/>
        </w:rPr>
        <w:t>childcare calculator</w:t>
      </w:r>
      <w:r w:rsidR="006A031D">
        <w:rPr>
          <w:rFonts w:cstheme="minorHAnsi"/>
          <w:b/>
          <w:sz w:val="24"/>
          <w:szCs w:val="24"/>
          <w:u w:val="single"/>
        </w:rPr>
        <w:t xml:space="preserve"> </w:t>
      </w:r>
      <w:r w:rsidR="006A031D" w:rsidRPr="006A031D">
        <w:rPr>
          <w:rFonts w:cstheme="minorHAnsi"/>
          <w:sz w:val="24"/>
          <w:szCs w:val="24"/>
        </w:rPr>
        <w:t>to de</w:t>
      </w:r>
      <w:r w:rsidR="006A031D">
        <w:rPr>
          <w:rFonts w:cstheme="minorHAnsi"/>
          <w:sz w:val="24"/>
          <w:szCs w:val="24"/>
        </w:rPr>
        <w:t>ci</w:t>
      </w:r>
      <w:r w:rsidR="006A031D" w:rsidRPr="006A031D">
        <w:rPr>
          <w:rFonts w:cstheme="minorHAnsi"/>
          <w:sz w:val="24"/>
          <w:szCs w:val="24"/>
        </w:rPr>
        <w:t>de what is best for you.</w:t>
      </w:r>
      <w:r w:rsidR="006A031D">
        <w:rPr>
          <w:rFonts w:cstheme="minorHAnsi"/>
          <w:sz w:val="24"/>
          <w:szCs w:val="24"/>
        </w:rPr>
        <w:t xml:space="preserve">  </w:t>
      </w:r>
    </w:p>
    <w:p w14:paraId="21F4CC4E" w14:textId="4BBCDB5B" w:rsidR="007E5CC2" w:rsidRDefault="007E5CC2" w:rsidP="007E5CC2">
      <w:pPr>
        <w:jc w:val="center"/>
        <w:rPr>
          <w:rFonts w:cstheme="minorHAnsi"/>
          <w:sz w:val="24"/>
          <w:szCs w:val="24"/>
        </w:rPr>
      </w:pPr>
      <w:r>
        <w:rPr>
          <w:rFonts w:cstheme="minorHAnsi"/>
          <w:sz w:val="24"/>
          <w:szCs w:val="24"/>
        </w:rPr>
        <w:fldChar w:fldCharType="begin"/>
      </w:r>
      <w:r>
        <w:rPr>
          <w:rFonts w:cstheme="minorHAnsi"/>
          <w:sz w:val="24"/>
          <w:szCs w:val="24"/>
        </w:rPr>
        <w:instrText xml:space="preserve"> HYPERLINK "http://www.gov.uk/get-tax-free-childcare" </w:instrText>
      </w:r>
      <w:r>
        <w:rPr>
          <w:rFonts w:cstheme="minorHAnsi"/>
          <w:sz w:val="24"/>
          <w:szCs w:val="24"/>
        </w:rPr>
        <w:fldChar w:fldCharType="separate"/>
      </w:r>
      <w:r w:rsidRPr="00E56710">
        <w:rPr>
          <w:rStyle w:val="Hyperlink"/>
          <w:rFonts w:cstheme="minorHAnsi"/>
          <w:sz w:val="24"/>
          <w:szCs w:val="24"/>
        </w:rPr>
        <w:t>www.gov.uk/get-tax-free-childcare</w:t>
      </w:r>
      <w:r>
        <w:rPr>
          <w:rFonts w:cstheme="minorHAnsi"/>
          <w:sz w:val="24"/>
          <w:szCs w:val="24"/>
        </w:rPr>
        <w:fldChar w:fldCharType="end"/>
      </w:r>
      <w:r>
        <w:rPr>
          <w:rFonts w:cstheme="minorHAnsi"/>
          <w:sz w:val="24"/>
          <w:szCs w:val="24"/>
        </w:rPr>
        <w:t xml:space="preserve"> ( step by step guide)</w:t>
      </w:r>
    </w:p>
    <w:p w14:paraId="660CCBE1" w14:textId="1E05488C" w:rsidR="0043149D" w:rsidRDefault="00C77BBF" w:rsidP="007E5CC2">
      <w:pPr>
        <w:jc w:val="center"/>
        <w:rPr>
          <w:rFonts w:cstheme="minorHAnsi"/>
          <w:sz w:val="24"/>
          <w:szCs w:val="24"/>
        </w:rPr>
      </w:pPr>
      <w:hyperlink r:id="rId10" w:history="1">
        <w:r w:rsidR="006A031D" w:rsidRPr="006D713B">
          <w:rPr>
            <w:rStyle w:val="Hyperlink"/>
            <w:rFonts w:cstheme="minorHAnsi"/>
            <w:sz w:val="24"/>
            <w:szCs w:val="24"/>
          </w:rPr>
          <w:t>www.gov.uk/childcare-calulator</w:t>
        </w:r>
      </w:hyperlink>
    </w:p>
    <w:p w14:paraId="13F67299" w14:textId="77777777" w:rsidR="006A031D" w:rsidRDefault="006A031D" w:rsidP="0043149D">
      <w:pPr>
        <w:rPr>
          <w:rFonts w:cstheme="minorHAnsi"/>
          <w:sz w:val="24"/>
          <w:szCs w:val="24"/>
        </w:rPr>
      </w:pPr>
      <w:r>
        <w:rPr>
          <w:rFonts w:cstheme="minorHAnsi"/>
          <w:sz w:val="24"/>
          <w:szCs w:val="24"/>
        </w:rPr>
        <w:t>Cobtree Playschool is</w:t>
      </w:r>
      <w:r w:rsidR="0087271E">
        <w:rPr>
          <w:rFonts w:cstheme="minorHAnsi"/>
          <w:sz w:val="24"/>
          <w:szCs w:val="24"/>
        </w:rPr>
        <w:t xml:space="preserve"> currently</w:t>
      </w:r>
      <w:r>
        <w:rPr>
          <w:rFonts w:cstheme="minorHAnsi"/>
          <w:sz w:val="24"/>
          <w:szCs w:val="24"/>
        </w:rPr>
        <w:t xml:space="preserve"> in the processing of signing up to Tax Free Childcare, to be able to receive payments.</w:t>
      </w:r>
    </w:p>
    <w:p w14:paraId="709714B9" w14:textId="77777777" w:rsidR="00D60810" w:rsidRDefault="00D60810" w:rsidP="0043149D">
      <w:pPr>
        <w:rPr>
          <w:rFonts w:cstheme="minorHAnsi"/>
          <w:sz w:val="24"/>
          <w:szCs w:val="24"/>
        </w:rPr>
      </w:pPr>
    </w:p>
    <w:p w14:paraId="6F02DF6F" w14:textId="77777777" w:rsidR="00D60810" w:rsidRDefault="00D60810" w:rsidP="00D60810">
      <w:pPr>
        <w:pStyle w:val="ListParagraph"/>
        <w:numPr>
          <w:ilvl w:val="0"/>
          <w:numId w:val="1"/>
        </w:numPr>
        <w:rPr>
          <w:rFonts w:cstheme="minorHAnsi"/>
          <w:b/>
          <w:sz w:val="28"/>
          <w:szCs w:val="28"/>
        </w:rPr>
      </w:pPr>
      <w:r w:rsidRPr="00D60810">
        <w:rPr>
          <w:rFonts w:cstheme="minorHAnsi"/>
          <w:b/>
          <w:sz w:val="28"/>
          <w:szCs w:val="28"/>
        </w:rPr>
        <w:t xml:space="preserve">Early years Pupil </w:t>
      </w:r>
      <w:r w:rsidR="00850168" w:rsidRPr="00D60810">
        <w:rPr>
          <w:rFonts w:cstheme="minorHAnsi"/>
          <w:b/>
          <w:sz w:val="28"/>
          <w:szCs w:val="28"/>
        </w:rPr>
        <w:t>Premium</w:t>
      </w:r>
      <w:r w:rsidRPr="00D60810">
        <w:rPr>
          <w:rFonts w:cstheme="minorHAnsi"/>
          <w:b/>
          <w:sz w:val="28"/>
          <w:szCs w:val="28"/>
        </w:rPr>
        <w:t>. (EYPP)</w:t>
      </w:r>
    </w:p>
    <w:p w14:paraId="5C42AA9F" w14:textId="77777777" w:rsidR="00D60810" w:rsidRDefault="00D60810" w:rsidP="00D60810">
      <w:pPr>
        <w:rPr>
          <w:rFonts w:cstheme="minorHAnsi"/>
          <w:sz w:val="24"/>
          <w:szCs w:val="24"/>
        </w:rPr>
      </w:pPr>
      <w:r w:rsidRPr="00D60810">
        <w:rPr>
          <w:rFonts w:cstheme="minorHAnsi"/>
          <w:sz w:val="24"/>
          <w:szCs w:val="24"/>
        </w:rPr>
        <w:t xml:space="preserve">This is additional funding available </w:t>
      </w:r>
      <w:r>
        <w:rPr>
          <w:rFonts w:cstheme="minorHAnsi"/>
          <w:sz w:val="24"/>
          <w:szCs w:val="24"/>
        </w:rPr>
        <w:t>for settings to improve and</w:t>
      </w:r>
      <w:r w:rsidRPr="00D60810">
        <w:rPr>
          <w:rFonts w:cstheme="minorHAnsi"/>
          <w:sz w:val="24"/>
          <w:szCs w:val="24"/>
        </w:rPr>
        <w:t xml:space="preserve"> support learning and development within the setting for</w:t>
      </w:r>
      <w:r>
        <w:rPr>
          <w:rFonts w:cstheme="minorHAnsi"/>
          <w:sz w:val="24"/>
          <w:szCs w:val="24"/>
        </w:rPr>
        <w:t xml:space="preserve"> disadvantaged</w:t>
      </w:r>
      <w:r w:rsidRPr="00D60810">
        <w:rPr>
          <w:rFonts w:cstheme="minorHAnsi"/>
          <w:sz w:val="24"/>
          <w:szCs w:val="24"/>
        </w:rPr>
        <w:t xml:space="preserve"> 3 and </w:t>
      </w:r>
      <w:proofErr w:type="gramStart"/>
      <w:r w:rsidRPr="00D60810">
        <w:rPr>
          <w:rFonts w:cstheme="minorHAnsi"/>
          <w:sz w:val="24"/>
          <w:szCs w:val="24"/>
        </w:rPr>
        <w:t>4 year old</w:t>
      </w:r>
      <w:proofErr w:type="gramEnd"/>
      <w:r w:rsidRPr="00D60810">
        <w:rPr>
          <w:rFonts w:cstheme="minorHAnsi"/>
          <w:sz w:val="24"/>
          <w:szCs w:val="24"/>
        </w:rPr>
        <w:t xml:space="preserve"> children, whose parents are in receipt of certain benefits, or who are in care or adopted from care.  This currently amounts to £302.10 pa for any child receiving  universal funding of 15 hours of free education. </w:t>
      </w:r>
    </w:p>
    <w:p w14:paraId="2BEE0B13" w14:textId="676115C3" w:rsidR="007E5CC2" w:rsidRDefault="009136AE" w:rsidP="00D60810">
      <w:pPr>
        <w:rPr>
          <w:rFonts w:cstheme="minorHAnsi"/>
          <w:sz w:val="24"/>
          <w:szCs w:val="24"/>
        </w:rPr>
      </w:pPr>
      <w:r>
        <w:rPr>
          <w:rFonts w:cstheme="minorHAnsi"/>
          <w:sz w:val="24"/>
          <w:szCs w:val="24"/>
        </w:rPr>
        <w:lastRenderedPageBreak/>
        <w:t>Parents will be asked to sign the relevant section on their “Parental Declaration form”. As your provider we will be able to complete the online process .</w:t>
      </w:r>
    </w:p>
    <w:p w14:paraId="459CA6EA" w14:textId="27380A40" w:rsidR="00A402DE" w:rsidRPr="00D60810" w:rsidRDefault="00A402DE" w:rsidP="00D60810">
      <w:pPr>
        <w:rPr>
          <w:rFonts w:cstheme="minorHAnsi"/>
          <w:b/>
          <w:sz w:val="28"/>
          <w:szCs w:val="28"/>
        </w:rPr>
      </w:pPr>
      <w:r>
        <w:rPr>
          <w:rFonts w:cstheme="minorHAnsi"/>
          <w:sz w:val="24"/>
          <w:szCs w:val="24"/>
        </w:rPr>
        <w:t>Your application will be received by KCC management information who will carry out the necessary checks to ensure your child is eligible for this funding. EYPP funding is paid directly to our setting.</w:t>
      </w:r>
    </w:p>
    <w:p w14:paraId="25BC4836" w14:textId="77777777" w:rsidR="00ED2A48" w:rsidRPr="00ED2A48" w:rsidRDefault="00ED2A48" w:rsidP="00ED2A48">
      <w:pPr>
        <w:rPr>
          <w:rFonts w:cstheme="minorHAnsi"/>
          <w:sz w:val="24"/>
          <w:szCs w:val="24"/>
        </w:rPr>
      </w:pPr>
    </w:p>
    <w:p w14:paraId="432AF3FE" w14:textId="77777777" w:rsidR="00A402DE" w:rsidRPr="00A402DE" w:rsidRDefault="00A402DE" w:rsidP="00A402DE">
      <w:pPr>
        <w:ind w:left="360"/>
        <w:rPr>
          <w:rFonts w:cstheme="minorHAnsi"/>
          <w:b/>
          <w:sz w:val="28"/>
          <w:szCs w:val="28"/>
        </w:rPr>
      </w:pPr>
    </w:p>
    <w:p w14:paraId="61DF2FD6" w14:textId="77777777" w:rsidR="00DA0FCC" w:rsidRDefault="0087271E" w:rsidP="0087271E">
      <w:pPr>
        <w:pStyle w:val="ListParagraph"/>
        <w:numPr>
          <w:ilvl w:val="0"/>
          <w:numId w:val="1"/>
        </w:numPr>
        <w:rPr>
          <w:rFonts w:cstheme="minorHAnsi"/>
          <w:b/>
          <w:sz w:val="28"/>
          <w:szCs w:val="28"/>
        </w:rPr>
      </w:pPr>
      <w:r w:rsidRPr="0087271E">
        <w:rPr>
          <w:rFonts w:cstheme="minorHAnsi"/>
          <w:b/>
          <w:sz w:val="28"/>
          <w:szCs w:val="28"/>
        </w:rPr>
        <w:t>Free for 2 year olds</w:t>
      </w:r>
      <w:r w:rsidR="006D48A0">
        <w:rPr>
          <w:rFonts w:cstheme="minorHAnsi"/>
          <w:b/>
          <w:sz w:val="28"/>
          <w:szCs w:val="28"/>
        </w:rPr>
        <w:t xml:space="preserve"> – FF2</w:t>
      </w:r>
    </w:p>
    <w:p w14:paraId="4A3B1968" w14:textId="77777777" w:rsidR="001439B0" w:rsidRDefault="008F5BEA" w:rsidP="001439B0">
      <w:pPr>
        <w:rPr>
          <w:rFonts w:cstheme="minorHAnsi"/>
          <w:sz w:val="24"/>
          <w:szCs w:val="24"/>
        </w:rPr>
      </w:pPr>
      <w:r>
        <w:rPr>
          <w:rFonts w:cstheme="minorHAnsi"/>
          <w:sz w:val="24"/>
          <w:szCs w:val="24"/>
        </w:rPr>
        <w:t xml:space="preserve">Some </w:t>
      </w:r>
      <w:r w:rsidR="001439B0" w:rsidRPr="001439B0">
        <w:rPr>
          <w:rFonts w:cstheme="minorHAnsi"/>
          <w:sz w:val="24"/>
          <w:szCs w:val="24"/>
        </w:rPr>
        <w:t>child</w:t>
      </w:r>
      <w:r>
        <w:rPr>
          <w:rFonts w:cstheme="minorHAnsi"/>
          <w:sz w:val="24"/>
          <w:szCs w:val="24"/>
        </w:rPr>
        <w:t>ren are</w:t>
      </w:r>
      <w:r w:rsidR="001439B0" w:rsidRPr="001439B0">
        <w:rPr>
          <w:rFonts w:cstheme="minorHAnsi"/>
          <w:sz w:val="24"/>
          <w:szCs w:val="24"/>
        </w:rPr>
        <w:t xml:space="preserve"> entitled to free early education from the term after their 2</w:t>
      </w:r>
      <w:r w:rsidR="001439B0" w:rsidRPr="001439B0">
        <w:rPr>
          <w:rFonts w:cstheme="minorHAnsi"/>
          <w:sz w:val="24"/>
          <w:szCs w:val="24"/>
          <w:vertAlign w:val="superscript"/>
        </w:rPr>
        <w:t>nd</w:t>
      </w:r>
      <w:r w:rsidR="001439B0" w:rsidRPr="001439B0">
        <w:rPr>
          <w:rFonts w:cstheme="minorHAnsi"/>
          <w:sz w:val="24"/>
          <w:szCs w:val="24"/>
        </w:rPr>
        <w:t xml:space="preserve"> birthday if the child or parent meets the eligibility criteria.</w:t>
      </w:r>
    </w:p>
    <w:p w14:paraId="584A7D80" w14:textId="77777777" w:rsidR="008F5BEA" w:rsidRDefault="008F5BEA" w:rsidP="001439B0">
      <w:pPr>
        <w:rPr>
          <w:rFonts w:cstheme="minorHAnsi"/>
          <w:sz w:val="24"/>
          <w:szCs w:val="24"/>
        </w:rPr>
      </w:pPr>
      <w:r>
        <w:rPr>
          <w:rFonts w:cstheme="minorHAnsi"/>
          <w:sz w:val="24"/>
          <w:szCs w:val="24"/>
        </w:rPr>
        <w:t xml:space="preserve">The scheme is currently available to 2 </w:t>
      </w:r>
      <w:r w:rsidR="00310641">
        <w:rPr>
          <w:rFonts w:cstheme="minorHAnsi"/>
          <w:sz w:val="24"/>
          <w:szCs w:val="24"/>
        </w:rPr>
        <w:t>years’</w:t>
      </w:r>
      <w:r>
        <w:rPr>
          <w:rFonts w:cstheme="minorHAnsi"/>
          <w:sz w:val="24"/>
          <w:szCs w:val="24"/>
        </w:rPr>
        <w:t xml:space="preserve"> </w:t>
      </w:r>
      <w:r w:rsidR="00310641">
        <w:rPr>
          <w:rFonts w:cstheme="minorHAnsi"/>
          <w:sz w:val="24"/>
          <w:szCs w:val="24"/>
        </w:rPr>
        <w:t>olds: …</w:t>
      </w:r>
    </w:p>
    <w:p w14:paraId="3CBD85B8" w14:textId="77777777" w:rsidR="008F5BEA" w:rsidRPr="008F5BEA" w:rsidRDefault="008F5BEA" w:rsidP="008F5BEA">
      <w:pPr>
        <w:pStyle w:val="ListParagraph"/>
        <w:numPr>
          <w:ilvl w:val="0"/>
          <w:numId w:val="1"/>
        </w:numPr>
        <w:rPr>
          <w:rFonts w:cstheme="minorHAnsi"/>
          <w:sz w:val="24"/>
          <w:szCs w:val="24"/>
        </w:rPr>
      </w:pPr>
      <w:r w:rsidRPr="008F5BEA">
        <w:rPr>
          <w:rFonts w:cstheme="minorHAnsi"/>
          <w:sz w:val="24"/>
          <w:szCs w:val="24"/>
        </w:rPr>
        <w:t>…who are looked after by the local authority</w:t>
      </w:r>
    </w:p>
    <w:p w14:paraId="4DBFC51A" w14:textId="77777777" w:rsidR="008F5BEA" w:rsidRPr="008F5BEA" w:rsidRDefault="008F5BEA" w:rsidP="008F5BEA">
      <w:pPr>
        <w:pStyle w:val="ListParagraph"/>
        <w:numPr>
          <w:ilvl w:val="0"/>
          <w:numId w:val="1"/>
        </w:numPr>
        <w:rPr>
          <w:rFonts w:cstheme="minorHAnsi"/>
          <w:sz w:val="24"/>
          <w:szCs w:val="24"/>
        </w:rPr>
      </w:pPr>
      <w:r w:rsidRPr="008F5BEA">
        <w:rPr>
          <w:rFonts w:cstheme="minorHAnsi"/>
          <w:sz w:val="24"/>
          <w:szCs w:val="24"/>
        </w:rPr>
        <w:t>…who are no longer looked after by the local authority as a result of an adoption order, special guardianship order or a residence order.</w:t>
      </w:r>
    </w:p>
    <w:p w14:paraId="50F94771" w14:textId="77777777" w:rsidR="008F5BEA" w:rsidRPr="008F5BEA" w:rsidRDefault="008F5BEA" w:rsidP="008F5BEA">
      <w:pPr>
        <w:pStyle w:val="ListParagraph"/>
        <w:numPr>
          <w:ilvl w:val="0"/>
          <w:numId w:val="1"/>
        </w:numPr>
        <w:rPr>
          <w:rFonts w:cstheme="minorHAnsi"/>
          <w:sz w:val="24"/>
          <w:szCs w:val="24"/>
        </w:rPr>
      </w:pPr>
      <w:r w:rsidRPr="008F5BEA">
        <w:rPr>
          <w:rFonts w:cstheme="minorHAnsi"/>
          <w:sz w:val="24"/>
          <w:szCs w:val="24"/>
        </w:rPr>
        <w:t>…who have a current statement of special education needs (SEN) or an education, health and care plan (EHCP)</w:t>
      </w:r>
    </w:p>
    <w:p w14:paraId="0636A175" w14:textId="77777777" w:rsidR="008F5BEA" w:rsidRPr="008F5BEA" w:rsidRDefault="008F5BEA" w:rsidP="008F5BEA">
      <w:pPr>
        <w:pStyle w:val="ListParagraph"/>
        <w:numPr>
          <w:ilvl w:val="0"/>
          <w:numId w:val="1"/>
        </w:numPr>
        <w:rPr>
          <w:rFonts w:cstheme="minorHAnsi"/>
          <w:sz w:val="24"/>
          <w:szCs w:val="24"/>
        </w:rPr>
      </w:pPr>
      <w:r w:rsidRPr="008F5BEA">
        <w:rPr>
          <w:rFonts w:cstheme="minorHAnsi"/>
          <w:sz w:val="24"/>
          <w:szCs w:val="24"/>
        </w:rPr>
        <w:t>…whose parents receive specific benefits.</w:t>
      </w:r>
    </w:p>
    <w:p w14:paraId="78DCAC17" w14:textId="77777777" w:rsidR="006D48A0" w:rsidRDefault="006D48A0" w:rsidP="001439B0">
      <w:pPr>
        <w:rPr>
          <w:rFonts w:cstheme="minorHAnsi"/>
          <w:sz w:val="24"/>
          <w:szCs w:val="24"/>
        </w:rPr>
      </w:pPr>
      <w:r>
        <w:rPr>
          <w:rFonts w:cstheme="minorHAnsi"/>
          <w:sz w:val="24"/>
          <w:szCs w:val="24"/>
        </w:rPr>
        <w:t>FF2 funding is available to eligible families for up to 570 hours per year. It can be taken as 15 hours over 38 weeks.</w:t>
      </w:r>
      <w:r w:rsidR="00B70AE1">
        <w:rPr>
          <w:rFonts w:cstheme="minorHAnsi"/>
          <w:sz w:val="24"/>
          <w:szCs w:val="24"/>
        </w:rPr>
        <w:t xml:space="preserve"> Parents do not have to take the full 15 hours if they feel it is too long for their child.</w:t>
      </w:r>
    </w:p>
    <w:p w14:paraId="44C2DD19" w14:textId="77777777" w:rsidR="00B70AE1" w:rsidRDefault="00B70AE1" w:rsidP="001439B0">
      <w:pPr>
        <w:rPr>
          <w:rFonts w:cstheme="minorHAnsi"/>
          <w:sz w:val="24"/>
          <w:szCs w:val="24"/>
        </w:rPr>
      </w:pPr>
      <w:r>
        <w:rPr>
          <w:rFonts w:cstheme="minorHAnsi"/>
          <w:sz w:val="24"/>
          <w:szCs w:val="24"/>
        </w:rPr>
        <w:t xml:space="preserve">Families have the option to split the funding with up to 2 settings. </w:t>
      </w:r>
    </w:p>
    <w:p w14:paraId="02A8F3E8" w14:textId="77777777" w:rsidR="00C250EE" w:rsidRDefault="00B70AE1" w:rsidP="001439B0">
      <w:pPr>
        <w:rPr>
          <w:rFonts w:cstheme="minorHAnsi"/>
          <w:sz w:val="24"/>
          <w:szCs w:val="24"/>
        </w:rPr>
      </w:pPr>
      <w:r>
        <w:rPr>
          <w:rFonts w:cstheme="minorHAnsi"/>
          <w:sz w:val="24"/>
          <w:szCs w:val="24"/>
        </w:rPr>
        <w:t>Parent are asked to complete an online registration</w:t>
      </w:r>
      <w:r w:rsidR="00E627ED">
        <w:rPr>
          <w:rFonts w:cstheme="minorHAnsi"/>
          <w:sz w:val="24"/>
          <w:szCs w:val="24"/>
        </w:rPr>
        <w:t xml:space="preserve"> at </w:t>
      </w:r>
      <w:hyperlink r:id="rId11" w:history="1">
        <w:r w:rsidR="00C250EE" w:rsidRPr="00AA708C">
          <w:rPr>
            <w:rStyle w:val="Hyperlink"/>
            <w:rFonts w:cstheme="minorHAnsi"/>
            <w:sz w:val="24"/>
            <w:szCs w:val="24"/>
          </w:rPr>
          <w:t>www.kent.gov.uk/freefor2</w:t>
        </w:r>
      </w:hyperlink>
      <w:r w:rsidR="00C250EE">
        <w:rPr>
          <w:rFonts w:cstheme="minorHAnsi"/>
          <w:sz w:val="24"/>
          <w:szCs w:val="24"/>
        </w:rPr>
        <w:t xml:space="preserve">.  An </w:t>
      </w:r>
      <w:r w:rsidR="00310641">
        <w:rPr>
          <w:rFonts w:cstheme="minorHAnsi"/>
          <w:sz w:val="24"/>
          <w:szCs w:val="24"/>
        </w:rPr>
        <w:t>eligibility</w:t>
      </w:r>
      <w:r w:rsidR="00C250EE">
        <w:rPr>
          <w:rFonts w:cstheme="minorHAnsi"/>
          <w:sz w:val="24"/>
          <w:szCs w:val="24"/>
        </w:rPr>
        <w:t xml:space="preserve"> email will be sent to confirm your child is </w:t>
      </w:r>
      <w:r w:rsidR="00310641">
        <w:rPr>
          <w:rFonts w:cstheme="minorHAnsi"/>
          <w:sz w:val="24"/>
          <w:szCs w:val="24"/>
        </w:rPr>
        <w:t>entitled</w:t>
      </w:r>
      <w:r w:rsidR="00C250EE">
        <w:rPr>
          <w:rFonts w:cstheme="minorHAnsi"/>
          <w:sz w:val="24"/>
          <w:szCs w:val="24"/>
        </w:rPr>
        <w:t xml:space="preserve"> for FF2. Funding can only be claimed on receipt of this email or </w:t>
      </w:r>
      <w:r w:rsidR="00310641">
        <w:rPr>
          <w:rFonts w:cstheme="minorHAnsi"/>
          <w:sz w:val="24"/>
          <w:szCs w:val="24"/>
        </w:rPr>
        <w:t>eligibility</w:t>
      </w:r>
      <w:r w:rsidR="00C250EE">
        <w:rPr>
          <w:rFonts w:cstheme="minorHAnsi"/>
          <w:sz w:val="24"/>
          <w:szCs w:val="24"/>
        </w:rPr>
        <w:t xml:space="preserve"> </w:t>
      </w:r>
      <w:r w:rsidR="00310641">
        <w:rPr>
          <w:rFonts w:cstheme="minorHAnsi"/>
          <w:sz w:val="24"/>
          <w:szCs w:val="24"/>
        </w:rPr>
        <w:t>confirmed</w:t>
      </w:r>
      <w:r w:rsidR="00C250EE">
        <w:rPr>
          <w:rFonts w:cstheme="minorHAnsi"/>
          <w:sz w:val="24"/>
          <w:szCs w:val="24"/>
        </w:rPr>
        <w:t>.</w:t>
      </w:r>
    </w:p>
    <w:p w14:paraId="26A1CD5F" w14:textId="77777777" w:rsidR="00B70AE1" w:rsidRDefault="00C250EE" w:rsidP="001439B0">
      <w:pPr>
        <w:rPr>
          <w:rFonts w:cstheme="minorHAnsi"/>
          <w:sz w:val="24"/>
          <w:szCs w:val="24"/>
        </w:rPr>
      </w:pPr>
      <w:r>
        <w:rPr>
          <w:rFonts w:cstheme="minorHAnsi"/>
          <w:sz w:val="24"/>
          <w:szCs w:val="24"/>
        </w:rPr>
        <w:t xml:space="preserve">A parent declaration will need to be signed at the beginning of each term, to continue the claim for that term. Eligible 2 year olds remain entitled to this place until the </w:t>
      </w:r>
      <w:r w:rsidR="00310641">
        <w:rPr>
          <w:rFonts w:cstheme="minorHAnsi"/>
          <w:sz w:val="24"/>
          <w:szCs w:val="24"/>
        </w:rPr>
        <w:t>3-year-old</w:t>
      </w:r>
      <w:r>
        <w:rPr>
          <w:rFonts w:cstheme="minorHAnsi"/>
          <w:sz w:val="24"/>
          <w:szCs w:val="24"/>
        </w:rPr>
        <w:t xml:space="preserve"> funding starts. </w:t>
      </w:r>
    </w:p>
    <w:p w14:paraId="285070EF" w14:textId="77777777" w:rsidR="00310641" w:rsidRDefault="00310641" w:rsidP="001439B0">
      <w:pPr>
        <w:rPr>
          <w:rFonts w:cstheme="minorHAnsi"/>
          <w:sz w:val="24"/>
          <w:szCs w:val="24"/>
        </w:rPr>
      </w:pPr>
    </w:p>
    <w:p w14:paraId="31094CE1" w14:textId="77777777" w:rsidR="00310641" w:rsidRDefault="00310641" w:rsidP="001439B0">
      <w:pPr>
        <w:rPr>
          <w:rFonts w:cstheme="minorHAnsi"/>
          <w:sz w:val="24"/>
          <w:szCs w:val="24"/>
        </w:rPr>
      </w:pPr>
    </w:p>
    <w:p w14:paraId="4CD7153A" w14:textId="77777777" w:rsidR="00310641" w:rsidRDefault="00310641" w:rsidP="00310641">
      <w:pPr>
        <w:pStyle w:val="ListParagraph"/>
        <w:numPr>
          <w:ilvl w:val="0"/>
          <w:numId w:val="2"/>
        </w:numPr>
        <w:rPr>
          <w:rFonts w:cstheme="minorHAnsi"/>
          <w:b/>
          <w:sz w:val="28"/>
          <w:szCs w:val="28"/>
        </w:rPr>
      </w:pPr>
      <w:r w:rsidRPr="00310641">
        <w:rPr>
          <w:rFonts w:cstheme="minorHAnsi"/>
          <w:b/>
          <w:sz w:val="28"/>
          <w:szCs w:val="28"/>
        </w:rPr>
        <w:t>Sen inclusion fund (SENIF)</w:t>
      </w:r>
    </w:p>
    <w:p w14:paraId="72562277" w14:textId="77777777" w:rsidR="00176A8D" w:rsidRDefault="00836986" w:rsidP="00310641">
      <w:pPr>
        <w:rPr>
          <w:rFonts w:cstheme="minorHAnsi"/>
          <w:sz w:val="24"/>
          <w:szCs w:val="24"/>
        </w:rPr>
      </w:pPr>
      <w:r>
        <w:rPr>
          <w:rFonts w:cstheme="minorHAnsi"/>
          <w:sz w:val="24"/>
          <w:szCs w:val="24"/>
        </w:rPr>
        <w:t xml:space="preserve">From </w:t>
      </w:r>
      <w:r w:rsidR="005937AD">
        <w:rPr>
          <w:rFonts w:cstheme="minorHAnsi"/>
          <w:sz w:val="24"/>
          <w:szCs w:val="24"/>
        </w:rPr>
        <w:t>April 2017,</w:t>
      </w:r>
      <w:r>
        <w:rPr>
          <w:rFonts w:cstheme="minorHAnsi"/>
          <w:sz w:val="24"/>
          <w:szCs w:val="24"/>
        </w:rPr>
        <w:t xml:space="preserve"> it is now a statutory requirement for the local authority to provide additional top up support for settings supporting children with special educational needs and disabilities. This will be known as the SEN Inclusion Fund (SENIF). </w:t>
      </w:r>
      <w:r w:rsidR="00176A8D">
        <w:rPr>
          <w:rFonts w:cstheme="minorHAnsi"/>
          <w:sz w:val="24"/>
          <w:szCs w:val="24"/>
        </w:rPr>
        <w:t>Kent was previously one of the few area authorities that offered this through SCARF funding; (severe complex accessibility and resources funding)</w:t>
      </w:r>
    </w:p>
    <w:p w14:paraId="6D752B9C" w14:textId="77777777" w:rsidR="00836986" w:rsidRDefault="00836986" w:rsidP="00310641">
      <w:pPr>
        <w:rPr>
          <w:rFonts w:cstheme="minorHAnsi"/>
          <w:sz w:val="24"/>
          <w:szCs w:val="24"/>
        </w:rPr>
      </w:pPr>
      <w:r>
        <w:rPr>
          <w:rFonts w:cstheme="minorHAnsi"/>
          <w:sz w:val="24"/>
          <w:szCs w:val="24"/>
        </w:rPr>
        <w:t>The new process will take place from September 2017.</w:t>
      </w:r>
    </w:p>
    <w:p w14:paraId="4316ED98" w14:textId="77777777" w:rsidR="00836986" w:rsidRDefault="00836986" w:rsidP="00310641">
      <w:pPr>
        <w:rPr>
          <w:rFonts w:cstheme="minorHAnsi"/>
          <w:sz w:val="24"/>
          <w:szCs w:val="24"/>
        </w:rPr>
      </w:pPr>
      <w:r>
        <w:rPr>
          <w:rFonts w:cstheme="minorHAnsi"/>
          <w:sz w:val="24"/>
          <w:szCs w:val="24"/>
        </w:rPr>
        <w:t>To be Eligible…</w:t>
      </w:r>
    </w:p>
    <w:p w14:paraId="61A5A5AD" w14:textId="77777777" w:rsidR="00836986" w:rsidRDefault="00836986" w:rsidP="00836986">
      <w:pPr>
        <w:pStyle w:val="ListParagraph"/>
        <w:numPr>
          <w:ilvl w:val="0"/>
          <w:numId w:val="2"/>
        </w:numPr>
        <w:rPr>
          <w:rFonts w:cstheme="minorHAnsi"/>
          <w:sz w:val="24"/>
          <w:szCs w:val="24"/>
        </w:rPr>
      </w:pPr>
      <w:r>
        <w:rPr>
          <w:rFonts w:cstheme="minorHAnsi"/>
          <w:sz w:val="24"/>
          <w:szCs w:val="24"/>
        </w:rPr>
        <w:t>Children must be attending a Kent setting.</w:t>
      </w:r>
    </w:p>
    <w:p w14:paraId="2AD1C64D" w14:textId="77777777" w:rsidR="00836986" w:rsidRDefault="00836986" w:rsidP="00836986">
      <w:pPr>
        <w:pStyle w:val="ListParagraph"/>
        <w:numPr>
          <w:ilvl w:val="0"/>
          <w:numId w:val="2"/>
        </w:numPr>
        <w:rPr>
          <w:rFonts w:cstheme="minorHAnsi"/>
          <w:sz w:val="24"/>
          <w:szCs w:val="24"/>
        </w:rPr>
      </w:pPr>
      <w:r>
        <w:rPr>
          <w:rFonts w:cstheme="minorHAnsi"/>
          <w:sz w:val="24"/>
          <w:szCs w:val="24"/>
        </w:rPr>
        <w:t xml:space="preserve">SENIF can be considered for pre-school children who do not have a EHCP. </w:t>
      </w:r>
      <w:r w:rsidR="005937AD">
        <w:rPr>
          <w:rFonts w:cstheme="minorHAnsi"/>
          <w:sz w:val="24"/>
          <w:szCs w:val="24"/>
        </w:rPr>
        <w:t>(if</w:t>
      </w:r>
      <w:r>
        <w:rPr>
          <w:rFonts w:cstheme="minorHAnsi"/>
          <w:sz w:val="24"/>
          <w:szCs w:val="24"/>
        </w:rPr>
        <w:t xml:space="preserve"> a child gas a Final EHCP they will be receiving funding </w:t>
      </w:r>
      <w:r w:rsidR="005937AD">
        <w:rPr>
          <w:rFonts w:cstheme="minorHAnsi"/>
          <w:sz w:val="24"/>
          <w:szCs w:val="24"/>
        </w:rPr>
        <w:t>elsewhere</w:t>
      </w:r>
      <w:r>
        <w:rPr>
          <w:rFonts w:cstheme="minorHAnsi"/>
          <w:sz w:val="24"/>
          <w:szCs w:val="24"/>
        </w:rPr>
        <w:t>.)</w:t>
      </w:r>
    </w:p>
    <w:p w14:paraId="4CB13364" w14:textId="77777777" w:rsidR="00836986" w:rsidRDefault="00836986" w:rsidP="00836986">
      <w:pPr>
        <w:pStyle w:val="ListParagraph"/>
        <w:numPr>
          <w:ilvl w:val="0"/>
          <w:numId w:val="2"/>
        </w:numPr>
        <w:rPr>
          <w:rFonts w:cstheme="minorHAnsi"/>
          <w:sz w:val="24"/>
          <w:szCs w:val="24"/>
        </w:rPr>
      </w:pPr>
      <w:r>
        <w:rPr>
          <w:rFonts w:cstheme="minorHAnsi"/>
          <w:sz w:val="24"/>
          <w:szCs w:val="24"/>
        </w:rPr>
        <w:lastRenderedPageBreak/>
        <w:t xml:space="preserve">Children must be in receipt of nursery education entitlement at 3 or 4 years old, for a </w:t>
      </w:r>
      <w:r w:rsidR="005937AD">
        <w:rPr>
          <w:rFonts w:cstheme="minorHAnsi"/>
          <w:sz w:val="24"/>
          <w:szCs w:val="24"/>
        </w:rPr>
        <w:t>maximum</w:t>
      </w:r>
      <w:r>
        <w:rPr>
          <w:rFonts w:cstheme="minorHAnsi"/>
          <w:sz w:val="24"/>
          <w:szCs w:val="24"/>
        </w:rPr>
        <w:t xml:space="preserve"> of 30 hours a week over 38 weeks a year. </w:t>
      </w:r>
    </w:p>
    <w:p w14:paraId="450D5EBE" w14:textId="77777777" w:rsidR="00836986" w:rsidRDefault="00836986" w:rsidP="00836986">
      <w:pPr>
        <w:pStyle w:val="ListParagraph"/>
        <w:numPr>
          <w:ilvl w:val="0"/>
          <w:numId w:val="2"/>
        </w:numPr>
        <w:rPr>
          <w:rFonts w:cstheme="minorHAnsi"/>
          <w:sz w:val="24"/>
          <w:szCs w:val="24"/>
        </w:rPr>
      </w:pPr>
      <w:r>
        <w:rPr>
          <w:rFonts w:cstheme="minorHAnsi"/>
          <w:sz w:val="24"/>
          <w:szCs w:val="24"/>
        </w:rPr>
        <w:t xml:space="preserve">It is </w:t>
      </w:r>
      <w:r w:rsidR="005937AD">
        <w:rPr>
          <w:rFonts w:cstheme="minorHAnsi"/>
          <w:sz w:val="24"/>
          <w:szCs w:val="24"/>
        </w:rPr>
        <w:t>non-statutory</w:t>
      </w:r>
      <w:r>
        <w:rPr>
          <w:rFonts w:cstheme="minorHAnsi"/>
          <w:sz w:val="24"/>
          <w:szCs w:val="24"/>
        </w:rPr>
        <w:t xml:space="preserve"> to provide this funding for two year olds in receipt of nursery education entitlement</w:t>
      </w:r>
      <w:r w:rsidR="00796A7F">
        <w:rPr>
          <w:rFonts w:cstheme="minorHAnsi"/>
          <w:sz w:val="24"/>
          <w:szCs w:val="24"/>
        </w:rPr>
        <w:t xml:space="preserve">, but Kent will continue to fund support for these children up to a </w:t>
      </w:r>
      <w:r w:rsidR="005937AD">
        <w:rPr>
          <w:rFonts w:cstheme="minorHAnsi"/>
          <w:sz w:val="24"/>
          <w:szCs w:val="24"/>
        </w:rPr>
        <w:t>maximum</w:t>
      </w:r>
      <w:r w:rsidR="00796A7F">
        <w:rPr>
          <w:rFonts w:cstheme="minorHAnsi"/>
          <w:sz w:val="24"/>
          <w:szCs w:val="24"/>
        </w:rPr>
        <w:t xml:space="preserve"> of 15 hours.</w:t>
      </w:r>
    </w:p>
    <w:p w14:paraId="2CF86994" w14:textId="77777777" w:rsidR="00796A7F" w:rsidRDefault="00796A7F" w:rsidP="00836986">
      <w:pPr>
        <w:pStyle w:val="ListParagraph"/>
        <w:numPr>
          <w:ilvl w:val="0"/>
          <w:numId w:val="2"/>
        </w:numPr>
        <w:rPr>
          <w:rFonts w:cstheme="minorHAnsi"/>
          <w:sz w:val="24"/>
          <w:szCs w:val="24"/>
        </w:rPr>
      </w:pPr>
      <w:r>
        <w:rPr>
          <w:rFonts w:cstheme="minorHAnsi"/>
          <w:sz w:val="24"/>
          <w:szCs w:val="24"/>
        </w:rPr>
        <w:t>Children with an agreed, evidenced deferred entry to school can be considered at a SENIF complex Case Panel Meeting.</w:t>
      </w:r>
    </w:p>
    <w:p w14:paraId="50F72257" w14:textId="77777777" w:rsidR="00796A7F" w:rsidRDefault="00796A7F" w:rsidP="00796A7F">
      <w:pPr>
        <w:rPr>
          <w:rFonts w:cstheme="minorHAnsi"/>
          <w:sz w:val="24"/>
          <w:szCs w:val="24"/>
          <w:u w:val="single"/>
        </w:rPr>
      </w:pPr>
      <w:r>
        <w:rPr>
          <w:rFonts w:cstheme="minorHAnsi"/>
          <w:sz w:val="24"/>
          <w:szCs w:val="24"/>
        </w:rPr>
        <w:t xml:space="preserve">All applications for SENIF will need </w:t>
      </w:r>
      <w:r w:rsidR="005937AD">
        <w:rPr>
          <w:rFonts w:cstheme="minorHAnsi"/>
          <w:sz w:val="24"/>
          <w:szCs w:val="24"/>
        </w:rPr>
        <w:t>evidence</w:t>
      </w:r>
      <w:r>
        <w:rPr>
          <w:rFonts w:cstheme="minorHAnsi"/>
          <w:sz w:val="24"/>
          <w:szCs w:val="24"/>
        </w:rPr>
        <w:t xml:space="preserve"> that the child’s needs are </w:t>
      </w:r>
      <w:r w:rsidR="005937AD">
        <w:rPr>
          <w:rFonts w:cstheme="minorHAnsi"/>
          <w:sz w:val="24"/>
          <w:szCs w:val="24"/>
        </w:rPr>
        <w:t>recognised</w:t>
      </w:r>
      <w:r>
        <w:rPr>
          <w:rFonts w:cstheme="minorHAnsi"/>
          <w:sz w:val="24"/>
          <w:szCs w:val="24"/>
        </w:rPr>
        <w:t xml:space="preserve"> as requiring SEN Support as defined in the </w:t>
      </w:r>
      <w:r w:rsidRPr="00796A7F">
        <w:rPr>
          <w:rFonts w:cstheme="minorHAnsi"/>
          <w:sz w:val="24"/>
          <w:szCs w:val="24"/>
          <w:u w:val="single"/>
        </w:rPr>
        <w:t>SEND code of practice 0-25</w:t>
      </w:r>
      <w:r>
        <w:rPr>
          <w:rFonts w:cstheme="minorHAnsi"/>
          <w:sz w:val="24"/>
          <w:szCs w:val="24"/>
          <w:u w:val="single"/>
        </w:rPr>
        <w:t xml:space="preserve">.  </w:t>
      </w:r>
    </w:p>
    <w:p w14:paraId="33ED39B3" w14:textId="77777777" w:rsidR="00796A7F" w:rsidRDefault="00796A7F" w:rsidP="00796A7F">
      <w:pPr>
        <w:rPr>
          <w:rFonts w:cstheme="minorHAnsi"/>
          <w:sz w:val="24"/>
          <w:szCs w:val="24"/>
          <w:u w:val="single"/>
        </w:rPr>
      </w:pPr>
      <w:r>
        <w:rPr>
          <w:rFonts w:cstheme="minorHAnsi"/>
          <w:sz w:val="24"/>
          <w:szCs w:val="24"/>
          <w:u w:val="single"/>
        </w:rPr>
        <w:t>For Level one support…</w:t>
      </w:r>
    </w:p>
    <w:p w14:paraId="2ECB568E" w14:textId="77777777" w:rsidR="00796A7F" w:rsidRDefault="00796A7F" w:rsidP="00796A7F">
      <w:pPr>
        <w:rPr>
          <w:rFonts w:cstheme="minorHAnsi"/>
          <w:sz w:val="24"/>
          <w:szCs w:val="24"/>
        </w:rPr>
      </w:pPr>
      <w:r w:rsidRPr="00796A7F">
        <w:rPr>
          <w:rFonts w:cstheme="minorHAnsi"/>
          <w:sz w:val="24"/>
          <w:szCs w:val="24"/>
        </w:rPr>
        <w:t xml:space="preserve">Evidence will need to show that with best practice </w:t>
      </w:r>
      <w:r w:rsidR="005937AD" w:rsidRPr="00796A7F">
        <w:rPr>
          <w:rFonts w:cstheme="minorHAnsi"/>
          <w:sz w:val="24"/>
          <w:szCs w:val="24"/>
        </w:rPr>
        <w:t>strategies</w:t>
      </w:r>
      <w:r w:rsidRPr="00796A7F">
        <w:rPr>
          <w:rFonts w:cstheme="minorHAnsi"/>
          <w:sz w:val="24"/>
          <w:szCs w:val="24"/>
        </w:rPr>
        <w:t>, the child is assessed to be at one level below their expected age band in two or more aspects of their prime area of learning, and that adult support is required to remove barriers to learning for over 40% of the time.</w:t>
      </w:r>
    </w:p>
    <w:p w14:paraId="49C446D9" w14:textId="77777777" w:rsidR="00796A7F" w:rsidRPr="00176A8D" w:rsidRDefault="00796A7F" w:rsidP="00796A7F">
      <w:pPr>
        <w:rPr>
          <w:rFonts w:cstheme="minorHAnsi"/>
          <w:sz w:val="24"/>
          <w:szCs w:val="24"/>
          <w:u w:val="single"/>
        </w:rPr>
      </w:pPr>
      <w:r w:rsidRPr="00176A8D">
        <w:rPr>
          <w:rFonts w:cstheme="minorHAnsi"/>
          <w:sz w:val="24"/>
          <w:szCs w:val="24"/>
          <w:u w:val="single"/>
        </w:rPr>
        <w:t>For level two support…</w:t>
      </w:r>
    </w:p>
    <w:p w14:paraId="09DED4B1" w14:textId="77777777" w:rsidR="00796A7F" w:rsidRDefault="00796A7F" w:rsidP="00796A7F">
      <w:pPr>
        <w:rPr>
          <w:rFonts w:cstheme="minorHAnsi"/>
          <w:sz w:val="24"/>
          <w:szCs w:val="24"/>
        </w:rPr>
      </w:pPr>
      <w:r>
        <w:rPr>
          <w:rFonts w:cstheme="minorHAnsi"/>
          <w:sz w:val="24"/>
          <w:szCs w:val="24"/>
        </w:rPr>
        <w:t xml:space="preserve">All </w:t>
      </w:r>
      <w:r w:rsidR="005937AD">
        <w:rPr>
          <w:rFonts w:cstheme="minorHAnsi"/>
          <w:sz w:val="24"/>
          <w:szCs w:val="24"/>
        </w:rPr>
        <w:t>evidence</w:t>
      </w:r>
      <w:r>
        <w:rPr>
          <w:rFonts w:cstheme="minorHAnsi"/>
          <w:sz w:val="24"/>
          <w:szCs w:val="24"/>
        </w:rPr>
        <w:t xml:space="preserve"> at level one will need to be seen and in addition, the child will </w:t>
      </w:r>
      <w:r w:rsidR="005937AD">
        <w:rPr>
          <w:rFonts w:cstheme="minorHAnsi"/>
          <w:sz w:val="24"/>
          <w:szCs w:val="24"/>
        </w:rPr>
        <w:t>probably</w:t>
      </w:r>
      <w:r>
        <w:rPr>
          <w:rFonts w:cstheme="minorHAnsi"/>
          <w:sz w:val="24"/>
          <w:szCs w:val="24"/>
        </w:rPr>
        <w:t xml:space="preserve"> be known to the Portage service due to </w:t>
      </w:r>
      <w:r w:rsidR="005937AD">
        <w:rPr>
          <w:rFonts w:cstheme="minorHAnsi"/>
          <w:sz w:val="24"/>
          <w:szCs w:val="24"/>
        </w:rPr>
        <w:t>profound, severe or complex needs,</w:t>
      </w:r>
      <w:r>
        <w:rPr>
          <w:rFonts w:cstheme="minorHAnsi"/>
          <w:sz w:val="24"/>
          <w:szCs w:val="24"/>
        </w:rPr>
        <w:t xml:space="preserve"> and </w:t>
      </w:r>
      <w:r w:rsidR="005937AD">
        <w:rPr>
          <w:rFonts w:cstheme="minorHAnsi"/>
          <w:sz w:val="24"/>
          <w:szCs w:val="24"/>
        </w:rPr>
        <w:t>the</w:t>
      </w:r>
      <w:r>
        <w:rPr>
          <w:rFonts w:cstheme="minorHAnsi"/>
          <w:sz w:val="24"/>
          <w:szCs w:val="24"/>
        </w:rPr>
        <w:t xml:space="preserve"> family will </w:t>
      </w:r>
      <w:r w:rsidR="005937AD">
        <w:rPr>
          <w:rFonts w:cstheme="minorHAnsi"/>
          <w:sz w:val="24"/>
          <w:szCs w:val="24"/>
        </w:rPr>
        <w:t>probably</w:t>
      </w:r>
      <w:r>
        <w:rPr>
          <w:rFonts w:cstheme="minorHAnsi"/>
          <w:sz w:val="24"/>
          <w:szCs w:val="24"/>
        </w:rPr>
        <w:t xml:space="preserve"> have an Early Support Key- worker. Evidence will also show that the child is assessed at two or more levels below </w:t>
      </w:r>
      <w:r w:rsidR="005937AD">
        <w:rPr>
          <w:rFonts w:cstheme="minorHAnsi"/>
          <w:sz w:val="24"/>
          <w:szCs w:val="24"/>
        </w:rPr>
        <w:t>their</w:t>
      </w:r>
      <w:r>
        <w:rPr>
          <w:rFonts w:cstheme="minorHAnsi"/>
          <w:sz w:val="24"/>
          <w:szCs w:val="24"/>
        </w:rPr>
        <w:t xml:space="preserve"> expected age band in four or more aspects of the prime area of learning.</w:t>
      </w:r>
      <w:r w:rsidR="008B0923">
        <w:rPr>
          <w:rFonts w:cstheme="minorHAnsi"/>
          <w:sz w:val="24"/>
          <w:szCs w:val="24"/>
        </w:rPr>
        <w:t xml:space="preserve"> A high level of adult support is required to remove barriers to learning for over 75% of the time.</w:t>
      </w:r>
    </w:p>
    <w:p w14:paraId="44924652" w14:textId="311B2199" w:rsidR="008B0923" w:rsidRDefault="008B0923" w:rsidP="00796A7F">
      <w:pPr>
        <w:rPr>
          <w:rFonts w:cstheme="minorHAnsi"/>
          <w:sz w:val="24"/>
          <w:szCs w:val="24"/>
        </w:rPr>
      </w:pPr>
      <w:r>
        <w:rPr>
          <w:rFonts w:cstheme="minorHAnsi"/>
          <w:sz w:val="24"/>
          <w:szCs w:val="24"/>
        </w:rPr>
        <w:t xml:space="preserve">Consideration for level 2 </w:t>
      </w:r>
      <w:r w:rsidR="005937AD">
        <w:rPr>
          <w:rFonts w:cstheme="minorHAnsi"/>
          <w:sz w:val="24"/>
          <w:szCs w:val="24"/>
        </w:rPr>
        <w:t>support</w:t>
      </w:r>
      <w:r>
        <w:rPr>
          <w:rFonts w:cstheme="minorHAnsi"/>
          <w:sz w:val="24"/>
          <w:szCs w:val="24"/>
        </w:rPr>
        <w:t xml:space="preserve"> will also be given if a child is assessed at their expected age band, whilst having a complex health condition that may be unpredictable or </w:t>
      </w:r>
      <w:r w:rsidR="005937AD">
        <w:rPr>
          <w:rFonts w:cstheme="minorHAnsi"/>
          <w:sz w:val="24"/>
          <w:szCs w:val="24"/>
        </w:rPr>
        <w:t>unstable,</w:t>
      </w:r>
      <w:r>
        <w:rPr>
          <w:rFonts w:cstheme="minorHAnsi"/>
          <w:sz w:val="24"/>
          <w:szCs w:val="24"/>
        </w:rPr>
        <w:t xml:space="preserve"> or if the child has significant sensory needs.</w:t>
      </w:r>
    </w:p>
    <w:p w14:paraId="78E4B283" w14:textId="77777777" w:rsidR="009136AE" w:rsidRDefault="009136AE" w:rsidP="00796A7F">
      <w:pPr>
        <w:rPr>
          <w:rFonts w:cstheme="minorHAnsi"/>
          <w:sz w:val="24"/>
          <w:szCs w:val="24"/>
        </w:rPr>
      </w:pPr>
    </w:p>
    <w:p w14:paraId="3AA07E39" w14:textId="77777777" w:rsidR="008B0923" w:rsidRDefault="008B0923" w:rsidP="00796A7F">
      <w:pPr>
        <w:rPr>
          <w:rFonts w:cstheme="minorHAnsi"/>
          <w:sz w:val="24"/>
          <w:szCs w:val="24"/>
        </w:rPr>
      </w:pPr>
      <w:r>
        <w:rPr>
          <w:rFonts w:cstheme="minorHAnsi"/>
          <w:sz w:val="24"/>
          <w:szCs w:val="24"/>
        </w:rPr>
        <w:t xml:space="preserve">All applications will be submitted electronically via </w:t>
      </w:r>
      <w:r w:rsidR="005937AD">
        <w:rPr>
          <w:rFonts w:cstheme="minorHAnsi"/>
          <w:sz w:val="24"/>
          <w:szCs w:val="24"/>
        </w:rPr>
        <w:t>SENIF@kent.gov.uk.</w:t>
      </w:r>
    </w:p>
    <w:p w14:paraId="3A1720A8" w14:textId="77777777" w:rsidR="00836986" w:rsidRDefault="00836986" w:rsidP="00310641">
      <w:pPr>
        <w:rPr>
          <w:rFonts w:cstheme="minorHAnsi"/>
          <w:sz w:val="24"/>
          <w:szCs w:val="24"/>
        </w:rPr>
      </w:pPr>
      <w:r>
        <w:rPr>
          <w:rFonts w:cstheme="minorHAnsi"/>
          <w:sz w:val="24"/>
          <w:szCs w:val="24"/>
        </w:rPr>
        <w:t>SENIF funding once agreed, will usually be for one year, and paid monthly into the account of the setting. Applications for support can be made at any time throughout the year, applications will be considered as they are received.</w:t>
      </w:r>
    </w:p>
    <w:p w14:paraId="244C9F9B" w14:textId="77777777" w:rsidR="008B0923" w:rsidRDefault="008B0923" w:rsidP="00310641">
      <w:pPr>
        <w:rPr>
          <w:rFonts w:cstheme="minorHAnsi"/>
          <w:sz w:val="24"/>
          <w:szCs w:val="24"/>
        </w:rPr>
      </w:pPr>
    </w:p>
    <w:p w14:paraId="2A93B73B" w14:textId="77777777" w:rsidR="008B0923" w:rsidRPr="008B0923" w:rsidRDefault="008B0923" w:rsidP="00310641">
      <w:pPr>
        <w:rPr>
          <w:rFonts w:cstheme="minorHAnsi"/>
          <w:b/>
          <w:sz w:val="28"/>
          <w:szCs w:val="28"/>
        </w:rPr>
      </w:pPr>
    </w:p>
    <w:p w14:paraId="7FE91591" w14:textId="77777777" w:rsidR="008B0923" w:rsidRDefault="008B0923" w:rsidP="008B0923">
      <w:pPr>
        <w:pStyle w:val="ListParagraph"/>
        <w:numPr>
          <w:ilvl w:val="0"/>
          <w:numId w:val="3"/>
        </w:numPr>
        <w:rPr>
          <w:rFonts w:cstheme="minorHAnsi"/>
          <w:b/>
          <w:sz w:val="28"/>
          <w:szCs w:val="28"/>
        </w:rPr>
      </w:pPr>
      <w:r w:rsidRPr="008B0923">
        <w:rPr>
          <w:rFonts w:cstheme="minorHAnsi"/>
          <w:b/>
          <w:sz w:val="28"/>
          <w:szCs w:val="28"/>
        </w:rPr>
        <w:t>Disability Living Allowance</w:t>
      </w:r>
      <w:r>
        <w:rPr>
          <w:rFonts w:cstheme="minorHAnsi"/>
          <w:b/>
          <w:sz w:val="28"/>
          <w:szCs w:val="28"/>
        </w:rPr>
        <w:t xml:space="preserve"> (DLA)</w:t>
      </w:r>
    </w:p>
    <w:p w14:paraId="2BED524A" w14:textId="77777777" w:rsidR="008B0923" w:rsidRPr="009440B4" w:rsidRDefault="005937AD" w:rsidP="008B0923">
      <w:pPr>
        <w:rPr>
          <w:rFonts w:cstheme="minorHAnsi"/>
          <w:sz w:val="24"/>
          <w:szCs w:val="24"/>
        </w:rPr>
      </w:pPr>
      <w:r w:rsidRPr="009440B4">
        <w:rPr>
          <w:rFonts w:cstheme="minorHAnsi"/>
          <w:sz w:val="24"/>
          <w:szCs w:val="24"/>
        </w:rPr>
        <w:t>Disability</w:t>
      </w:r>
      <w:r w:rsidR="008B0923" w:rsidRPr="009440B4">
        <w:rPr>
          <w:rFonts w:cstheme="minorHAnsi"/>
          <w:sz w:val="24"/>
          <w:szCs w:val="24"/>
        </w:rPr>
        <w:t xml:space="preserve"> living </w:t>
      </w:r>
      <w:r w:rsidRPr="009440B4">
        <w:rPr>
          <w:rFonts w:cstheme="minorHAnsi"/>
          <w:sz w:val="24"/>
          <w:szCs w:val="24"/>
        </w:rPr>
        <w:t>allowance for</w:t>
      </w:r>
      <w:r w:rsidR="008B0923" w:rsidRPr="009440B4">
        <w:rPr>
          <w:rFonts w:cstheme="minorHAnsi"/>
          <w:sz w:val="24"/>
          <w:szCs w:val="24"/>
        </w:rPr>
        <w:t xml:space="preserve"> children may help with the extra costs of looking after a child who is under 16, has difficulties walking or needs more looking after than a child of the same age who does not have a disability. The rates </w:t>
      </w:r>
      <w:r w:rsidRPr="009440B4">
        <w:rPr>
          <w:rFonts w:cstheme="minorHAnsi"/>
          <w:sz w:val="24"/>
          <w:szCs w:val="24"/>
        </w:rPr>
        <w:t>available</w:t>
      </w:r>
      <w:r w:rsidR="008B0923" w:rsidRPr="009440B4">
        <w:rPr>
          <w:rFonts w:cstheme="minorHAnsi"/>
          <w:sz w:val="24"/>
          <w:szCs w:val="24"/>
        </w:rPr>
        <w:t xml:space="preserve"> will depend on the level of help that a child needs. The child may be assessed to work out what help they need. Parents are to use the DLA claim form to apply for DLA. The form tells you where to send your application. </w:t>
      </w:r>
    </w:p>
    <w:p w14:paraId="4A7AA90A" w14:textId="4CE17132" w:rsidR="008B0923" w:rsidRDefault="008B0923" w:rsidP="008B0923">
      <w:pPr>
        <w:rPr>
          <w:rFonts w:cstheme="minorHAnsi"/>
          <w:color w:val="0070C0"/>
          <w:sz w:val="24"/>
          <w:szCs w:val="24"/>
        </w:rPr>
      </w:pPr>
      <w:r w:rsidRPr="009440B4">
        <w:rPr>
          <w:rFonts w:cstheme="minorHAnsi"/>
          <w:sz w:val="24"/>
          <w:szCs w:val="24"/>
        </w:rPr>
        <w:t>Guidance an</w:t>
      </w:r>
      <w:r w:rsidR="009440B4" w:rsidRPr="009440B4">
        <w:rPr>
          <w:rFonts w:cstheme="minorHAnsi"/>
          <w:sz w:val="24"/>
          <w:szCs w:val="24"/>
        </w:rPr>
        <w:t xml:space="preserve">d support </w:t>
      </w:r>
      <w:proofErr w:type="gramStart"/>
      <w:r w:rsidR="009440B4" w:rsidRPr="009440B4">
        <w:rPr>
          <w:rFonts w:cstheme="minorHAnsi"/>
          <w:sz w:val="24"/>
          <w:szCs w:val="24"/>
        </w:rPr>
        <w:t>is</w:t>
      </w:r>
      <w:proofErr w:type="gramEnd"/>
      <w:r w:rsidR="009440B4" w:rsidRPr="009440B4">
        <w:rPr>
          <w:rFonts w:cstheme="minorHAnsi"/>
          <w:sz w:val="24"/>
          <w:szCs w:val="24"/>
        </w:rPr>
        <w:t xml:space="preserve"> available from  </w:t>
      </w:r>
      <w:hyperlink r:id="rId12" w:history="1">
        <w:r w:rsidR="009440B4" w:rsidRPr="009440B4">
          <w:rPr>
            <w:rStyle w:val="Hyperlink"/>
            <w:rFonts w:cstheme="minorHAnsi"/>
            <w:sz w:val="24"/>
            <w:szCs w:val="24"/>
          </w:rPr>
          <w:t>www.gov.uk</w:t>
        </w:r>
      </w:hyperlink>
      <w:r w:rsidR="009440B4" w:rsidRPr="009440B4">
        <w:rPr>
          <w:rFonts w:cstheme="minorHAnsi"/>
          <w:sz w:val="24"/>
          <w:szCs w:val="24"/>
        </w:rPr>
        <w:t xml:space="preserve">  </w:t>
      </w:r>
    </w:p>
    <w:p w14:paraId="5B4DA5E0" w14:textId="77777777" w:rsidR="009136AE" w:rsidRDefault="009136AE" w:rsidP="008B0923">
      <w:pPr>
        <w:rPr>
          <w:rFonts w:cstheme="minorHAnsi"/>
          <w:color w:val="0070C0"/>
          <w:sz w:val="24"/>
          <w:szCs w:val="24"/>
        </w:rPr>
      </w:pPr>
    </w:p>
    <w:p w14:paraId="5EB3BB66" w14:textId="77777777" w:rsidR="009440B4" w:rsidRDefault="009440B4" w:rsidP="008B0923">
      <w:pPr>
        <w:rPr>
          <w:rFonts w:cstheme="minorHAnsi"/>
          <w:color w:val="0070C0"/>
          <w:sz w:val="24"/>
          <w:szCs w:val="24"/>
        </w:rPr>
      </w:pPr>
    </w:p>
    <w:p w14:paraId="30291EEF" w14:textId="77777777" w:rsidR="009440B4" w:rsidRDefault="005937AD" w:rsidP="009440B4">
      <w:pPr>
        <w:pStyle w:val="ListParagraph"/>
        <w:numPr>
          <w:ilvl w:val="0"/>
          <w:numId w:val="3"/>
        </w:numPr>
        <w:rPr>
          <w:rFonts w:cstheme="minorHAnsi"/>
          <w:b/>
          <w:sz w:val="28"/>
          <w:szCs w:val="28"/>
        </w:rPr>
      </w:pPr>
      <w:r>
        <w:rPr>
          <w:rFonts w:cstheme="minorHAnsi"/>
          <w:b/>
          <w:sz w:val="28"/>
          <w:szCs w:val="28"/>
        </w:rPr>
        <w:lastRenderedPageBreak/>
        <w:t>Disability</w:t>
      </w:r>
      <w:r w:rsidR="009440B4">
        <w:rPr>
          <w:rFonts w:cstheme="minorHAnsi"/>
          <w:b/>
          <w:sz w:val="28"/>
          <w:szCs w:val="28"/>
        </w:rPr>
        <w:t xml:space="preserve"> Access Fund (DAF)</w:t>
      </w:r>
    </w:p>
    <w:p w14:paraId="3494795D" w14:textId="77777777" w:rsidR="009440B4" w:rsidRDefault="009440B4" w:rsidP="009440B4">
      <w:pPr>
        <w:rPr>
          <w:rFonts w:cstheme="minorHAnsi"/>
          <w:sz w:val="24"/>
          <w:szCs w:val="24"/>
        </w:rPr>
      </w:pPr>
      <w:r>
        <w:rPr>
          <w:rFonts w:cstheme="minorHAnsi"/>
          <w:sz w:val="24"/>
          <w:szCs w:val="24"/>
        </w:rPr>
        <w:t xml:space="preserve">The government has announced increased support for children with disabilities through the introduction of a </w:t>
      </w:r>
      <w:r w:rsidR="005937AD">
        <w:rPr>
          <w:rFonts w:cstheme="minorHAnsi"/>
          <w:sz w:val="24"/>
          <w:szCs w:val="24"/>
        </w:rPr>
        <w:t>Disability</w:t>
      </w:r>
      <w:r>
        <w:rPr>
          <w:rFonts w:cstheme="minorHAnsi"/>
          <w:sz w:val="24"/>
          <w:szCs w:val="24"/>
        </w:rPr>
        <w:t xml:space="preserve"> Access Fund (DAF). This fund will provide £615 per year for every eligible child. Claiming for this funding will require </w:t>
      </w:r>
      <w:r w:rsidR="005937AD">
        <w:rPr>
          <w:rFonts w:cstheme="minorHAnsi"/>
          <w:sz w:val="24"/>
          <w:szCs w:val="24"/>
        </w:rPr>
        <w:t>evidence</w:t>
      </w:r>
      <w:r>
        <w:rPr>
          <w:rFonts w:cstheme="minorHAnsi"/>
          <w:sz w:val="24"/>
          <w:szCs w:val="24"/>
        </w:rPr>
        <w:t xml:space="preserve"> via a copy of the child’s Disability Living Allowance certificate (DLA).</w:t>
      </w:r>
    </w:p>
    <w:p w14:paraId="3F00A3A6" w14:textId="77777777" w:rsidR="00270A73" w:rsidRDefault="00270A73" w:rsidP="009440B4">
      <w:pPr>
        <w:rPr>
          <w:rFonts w:cstheme="minorHAnsi"/>
          <w:sz w:val="24"/>
          <w:szCs w:val="24"/>
        </w:rPr>
      </w:pPr>
      <w:r>
        <w:rPr>
          <w:rFonts w:cstheme="minorHAnsi"/>
          <w:sz w:val="24"/>
          <w:szCs w:val="24"/>
        </w:rPr>
        <w:t xml:space="preserve">Eligible children for DAF will be 3 and 4 year olds, be in receipt of DLA and access their funded </w:t>
      </w:r>
      <w:r w:rsidR="005937AD">
        <w:rPr>
          <w:rFonts w:cstheme="minorHAnsi"/>
          <w:sz w:val="24"/>
          <w:szCs w:val="24"/>
        </w:rPr>
        <w:t>entitlement</w:t>
      </w:r>
      <w:r>
        <w:rPr>
          <w:rFonts w:cstheme="minorHAnsi"/>
          <w:sz w:val="24"/>
          <w:szCs w:val="24"/>
        </w:rPr>
        <w:t>.</w:t>
      </w:r>
    </w:p>
    <w:p w14:paraId="1693005B" w14:textId="77777777" w:rsidR="00270A73" w:rsidRDefault="00270A73" w:rsidP="009440B4">
      <w:pPr>
        <w:rPr>
          <w:rFonts w:cstheme="minorHAnsi"/>
          <w:sz w:val="24"/>
          <w:szCs w:val="24"/>
        </w:rPr>
      </w:pPr>
      <w:r>
        <w:rPr>
          <w:rFonts w:cstheme="minorHAnsi"/>
          <w:sz w:val="24"/>
          <w:szCs w:val="24"/>
        </w:rPr>
        <w:t>P</w:t>
      </w:r>
      <w:r w:rsidR="009440B4">
        <w:rPr>
          <w:rFonts w:cstheme="minorHAnsi"/>
          <w:sz w:val="24"/>
          <w:szCs w:val="24"/>
        </w:rPr>
        <w:t xml:space="preserve">arents will need to nominate a provider to receive this funding. </w:t>
      </w:r>
      <w:r w:rsidR="009A2570">
        <w:rPr>
          <w:rFonts w:cstheme="minorHAnsi"/>
          <w:sz w:val="24"/>
          <w:szCs w:val="24"/>
        </w:rPr>
        <w:t xml:space="preserve"> Where a child attends more than one setting parents will need to choose which setting is to receive this funding. </w:t>
      </w:r>
      <w:r w:rsidR="009440B4">
        <w:rPr>
          <w:rFonts w:cstheme="minorHAnsi"/>
          <w:sz w:val="24"/>
          <w:szCs w:val="24"/>
        </w:rPr>
        <w:t>The Funding is for providers to make reasonable adjustments</w:t>
      </w:r>
      <w:r>
        <w:rPr>
          <w:rFonts w:cstheme="minorHAnsi"/>
          <w:sz w:val="24"/>
          <w:szCs w:val="24"/>
        </w:rPr>
        <w:t xml:space="preserve"> to our setting,</w:t>
      </w:r>
      <w:r w:rsidR="009440B4">
        <w:rPr>
          <w:rFonts w:cstheme="minorHAnsi"/>
          <w:sz w:val="24"/>
          <w:szCs w:val="24"/>
        </w:rPr>
        <w:t xml:space="preserve"> for example, </w:t>
      </w:r>
      <w:r>
        <w:rPr>
          <w:rFonts w:cstheme="minorHAnsi"/>
          <w:sz w:val="24"/>
          <w:szCs w:val="24"/>
        </w:rPr>
        <w:t>resources, modifications and training for</w:t>
      </w:r>
      <w:r w:rsidR="009440B4">
        <w:rPr>
          <w:rFonts w:cstheme="minorHAnsi"/>
          <w:sz w:val="24"/>
          <w:szCs w:val="24"/>
        </w:rPr>
        <w:t xml:space="preserve"> their setting</w:t>
      </w:r>
      <w:r>
        <w:rPr>
          <w:rFonts w:cstheme="minorHAnsi"/>
          <w:sz w:val="24"/>
          <w:szCs w:val="24"/>
        </w:rPr>
        <w:t xml:space="preserve"> for the benefit of the child. </w:t>
      </w:r>
      <w:r w:rsidR="009440B4">
        <w:rPr>
          <w:rFonts w:cstheme="minorHAnsi"/>
          <w:sz w:val="24"/>
          <w:szCs w:val="24"/>
        </w:rPr>
        <w:t xml:space="preserve"> </w:t>
      </w:r>
    </w:p>
    <w:p w14:paraId="20816FDD" w14:textId="6B032BB7" w:rsidR="009440B4" w:rsidRDefault="00270A73" w:rsidP="009440B4">
      <w:pPr>
        <w:rPr>
          <w:rFonts w:cstheme="minorHAnsi"/>
          <w:sz w:val="24"/>
          <w:szCs w:val="24"/>
        </w:rPr>
      </w:pPr>
      <w:r>
        <w:rPr>
          <w:rFonts w:cstheme="minorHAnsi"/>
          <w:sz w:val="24"/>
          <w:szCs w:val="24"/>
        </w:rPr>
        <w:t xml:space="preserve">Cobtree playschool </w:t>
      </w:r>
      <w:r w:rsidR="009440B4">
        <w:rPr>
          <w:rFonts w:cstheme="minorHAnsi"/>
          <w:sz w:val="24"/>
          <w:szCs w:val="24"/>
        </w:rPr>
        <w:t>will need to a copy of the DLA certificate and</w:t>
      </w:r>
      <w:r w:rsidR="009136AE">
        <w:rPr>
          <w:rFonts w:cstheme="minorHAnsi"/>
          <w:sz w:val="24"/>
          <w:szCs w:val="24"/>
        </w:rPr>
        <w:t xml:space="preserve"> have</w:t>
      </w:r>
      <w:r w:rsidR="009440B4">
        <w:rPr>
          <w:rFonts w:cstheme="minorHAnsi"/>
          <w:sz w:val="24"/>
          <w:szCs w:val="24"/>
        </w:rPr>
        <w:t xml:space="preserve"> consent to upload these </w:t>
      </w:r>
      <w:r w:rsidR="009136AE">
        <w:rPr>
          <w:rFonts w:cstheme="minorHAnsi"/>
          <w:sz w:val="24"/>
          <w:szCs w:val="24"/>
        </w:rPr>
        <w:t>to a</w:t>
      </w:r>
      <w:r w:rsidR="009440B4">
        <w:rPr>
          <w:rFonts w:cstheme="minorHAnsi"/>
          <w:sz w:val="24"/>
          <w:szCs w:val="24"/>
        </w:rPr>
        <w:t xml:space="preserve"> secure area of data exchange. </w:t>
      </w:r>
    </w:p>
    <w:p w14:paraId="2E73727C" w14:textId="77777777" w:rsidR="00D6483A" w:rsidRDefault="00D6483A" w:rsidP="009440B4">
      <w:pPr>
        <w:rPr>
          <w:rFonts w:cstheme="minorHAnsi"/>
          <w:sz w:val="24"/>
          <w:szCs w:val="24"/>
        </w:rPr>
      </w:pPr>
    </w:p>
    <w:p w14:paraId="11567FD6" w14:textId="77777777" w:rsidR="007310F1" w:rsidRPr="009440B4" w:rsidRDefault="007310F1" w:rsidP="009440B4">
      <w:pPr>
        <w:rPr>
          <w:rFonts w:cstheme="minorHAnsi"/>
          <w:sz w:val="24"/>
          <w:szCs w:val="24"/>
        </w:rPr>
      </w:pPr>
      <w:r>
        <w:rPr>
          <w:rFonts w:cstheme="minorHAnsi"/>
          <w:sz w:val="24"/>
          <w:szCs w:val="24"/>
        </w:rPr>
        <w:t>Cobtree Playschool will use this funding to support our provision</w:t>
      </w:r>
      <w:r w:rsidR="006559B8">
        <w:rPr>
          <w:rFonts w:cstheme="minorHAnsi"/>
          <w:sz w:val="24"/>
          <w:szCs w:val="24"/>
        </w:rPr>
        <w:t xml:space="preserve"> to be able to give the high level of care and support we have embedded in our ethos of practice. The Funding for example </w:t>
      </w:r>
      <w:r>
        <w:rPr>
          <w:rFonts w:cstheme="minorHAnsi"/>
          <w:sz w:val="24"/>
          <w:szCs w:val="24"/>
        </w:rPr>
        <w:t>could include supporting the</w:t>
      </w:r>
      <w:r w:rsidR="006559B8">
        <w:rPr>
          <w:rFonts w:cstheme="minorHAnsi"/>
          <w:sz w:val="24"/>
          <w:szCs w:val="24"/>
        </w:rPr>
        <w:t xml:space="preserve"> child’s</w:t>
      </w:r>
      <w:r>
        <w:rPr>
          <w:rFonts w:cstheme="minorHAnsi"/>
          <w:sz w:val="24"/>
          <w:szCs w:val="24"/>
        </w:rPr>
        <w:t xml:space="preserve"> </w:t>
      </w:r>
      <w:r w:rsidR="00D6483A">
        <w:rPr>
          <w:rFonts w:cstheme="minorHAnsi"/>
          <w:sz w:val="24"/>
          <w:szCs w:val="24"/>
        </w:rPr>
        <w:t>Physiotherapy</w:t>
      </w:r>
      <w:r>
        <w:rPr>
          <w:rFonts w:cstheme="minorHAnsi"/>
          <w:sz w:val="24"/>
          <w:szCs w:val="24"/>
        </w:rPr>
        <w:t xml:space="preserve"> sessions, the specialist equipment and resources required </w:t>
      </w:r>
      <w:r w:rsidR="006559B8">
        <w:rPr>
          <w:rFonts w:cstheme="minorHAnsi"/>
          <w:sz w:val="24"/>
          <w:szCs w:val="24"/>
        </w:rPr>
        <w:t>to meet their individual needs,</w:t>
      </w:r>
      <w:r>
        <w:rPr>
          <w:rFonts w:cstheme="minorHAnsi"/>
          <w:sz w:val="24"/>
          <w:szCs w:val="24"/>
        </w:rPr>
        <w:t xml:space="preserve"> or training needed to ensure the skills of staff and one to one helpers are updated to support</w:t>
      </w:r>
      <w:r w:rsidR="006559B8">
        <w:rPr>
          <w:rFonts w:cstheme="minorHAnsi"/>
          <w:sz w:val="24"/>
          <w:szCs w:val="24"/>
        </w:rPr>
        <w:t xml:space="preserve"> their</w:t>
      </w:r>
      <w:r>
        <w:rPr>
          <w:rFonts w:cstheme="minorHAnsi"/>
          <w:sz w:val="24"/>
          <w:szCs w:val="24"/>
        </w:rPr>
        <w:t xml:space="preserve"> inclusion</w:t>
      </w:r>
      <w:r w:rsidR="006559B8">
        <w:rPr>
          <w:rFonts w:cstheme="minorHAnsi"/>
          <w:sz w:val="24"/>
          <w:szCs w:val="24"/>
        </w:rPr>
        <w:t>, or adaptations to an area of our hall to support access.</w:t>
      </w:r>
      <w:r>
        <w:rPr>
          <w:rFonts w:cstheme="minorHAnsi"/>
          <w:sz w:val="24"/>
          <w:szCs w:val="24"/>
        </w:rPr>
        <w:t xml:space="preserve">  </w:t>
      </w:r>
      <w:r w:rsidR="006559B8">
        <w:rPr>
          <w:rFonts w:cstheme="minorHAnsi"/>
          <w:sz w:val="24"/>
          <w:szCs w:val="24"/>
        </w:rPr>
        <w:t>We will work closely with parents to ensure that this annual funding is used to meet the requirements and needs to support their child.</w:t>
      </w:r>
    </w:p>
    <w:p w14:paraId="3E72DDA7" w14:textId="77777777" w:rsidR="009440B4" w:rsidRDefault="009440B4" w:rsidP="008B0923">
      <w:pPr>
        <w:rPr>
          <w:rFonts w:cstheme="minorHAnsi"/>
          <w:color w:val="0070C0"/>
          <w:sz w:val="24"/>
          <w:szCs w:val="24"/>
        </w:rPr>
      </w:pPr>
    </w:p>
    <w:p w14:paraId="57AE3040" w14:textId="77777777" w:rsidR="009440B4" w:rsidRDefault="009440B4" w:rsidP="008B0923">
      <w:pPr>
        <w:rPr>
          <w:rFonts w:cstheme="minorHAnsi"/>
          <w:color w:val="0070C0"/>
          <w:sz w:val="24"/>
          <w:szCs w:val="24"/>
        </w:rPr>
      </w:pPr>
    </w:p>
    <w:p w14:paraId="507DE642" w14:textId="77777777" w:rsidR="009440B4" w:rsidRPr="009440B4" w:rsidRDefault="009440B4" w:rsidP="009440B4">
      <w:pPr>
        <w:pStyle w:val="ListParagraph"/>
        <w:rPr>
          <w:rFonts w:cstheme="minorHAnsi"/>
          <w:color w:val="0070C0"/>
          <w:sz w:val="28"/>
          <w:szCs w:val="28"/>
        </w:rPr>
      </w:pPr>
    </w:p>
    <w:p w14:paraId="08F7581C" w14:textId="77777777" w:rsidR="009440B4" w:rsidRPr="009440B4" w:rsidRDefault="009440B4" w:rsidP="008B0923">
      <w:pPr>
        <w:rPr>
          <w:rFonts w:cstheme="minorHAnsi"/>
          <w:sz w:val="24"/>
          <w:szCs w:val="24"/>
        </w:rPr>
      </w:pPr>
    </w:p>
    <w:p w14:paraId="13FBCD64" w14:textId="77777777" w:rsidR="008B0923" w:rsidRPr="008B0923" w:rsidRDefault="008B0923" w:rsidP="008B0923">
      <w:pPr>
        <w:rPr>
          <w:rFonts w:cstheme="minorHAnsi"/>
          <w:b/>
          <w:sz w:val="28"/>
          <w:szCs w:val="28"/>
        </w:rPr>
      </w:pPr>
    </w:p>
    <w:p w14:paraId="3E03370A" w14:textId="77777777" w:rsidR="006D48A0" w:rsidRPr="001439B0" w:rsidRDefault="006D48A0" w:rsidP="001439B0">
      <w:pPr>
        <w:rPr>
          <w:rFonts w:cstheme="minorHAnsi"/>
          <w:sz w:val="24"/>
          <w:szCs w:val="24"/>
        </w:rPr>
      </w:pPr>
    </w:p>
    <w:p w14:paraId="1C635FF0" w14:textId="77777777" w:rsidR="0060668E" w:rsidRPr="0060668E" w:rsidRDefault="0060668E" w:rsidP="0060668E">
      <w:pPr>
        <w:rPr>
          <w:rFonts w:cstheme="minorHAnsi"/>
          <w:sz w:val="24"/>
          <w:szCs w:val="24"/>
        </w:rPr>
      </w:pPr>
      <w:r>
        <w:rPr>
          <w:rFonts w:cstheme="minorHAnsi"/>
          <w:sz w:val="24"/>
          <w:szCs w:val="24"/>
        </w:rPr>
        <w:t xml:space="preserve"> </w:t>
      </w:r>
    </w:p>
    <w:sectPr w:rsidR="0060668E" w:rsidRPr="0060668E" w:rsidSect="0060668E">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31FF5" w14:textId="77777777" w:rsidR="00C77BBF" w:rsidRDefault="00C77BBF" w:rsidP="005937AD">
      <w:pPr>
        <w:spacing w:after="0" w:line="240" w:lineRule="auto"/>
      </w:pPr>
      <w:r>
        <w:separator/>
      </w:r>
    </w:p>
  </w:endnote>
  <w:endnote w:type="continuationSeparator" w:id="0">
    <w:p w14:paraId="00F991D3" w14:textId="77777777" w:rsidR="00C77BBF" w:rsidRDefault="00C77BBF" w:rsidP="00593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37447" w14:textId="0BD2CD50" w:rsidR="005937AD" w:rsidRDefault="005937AD">
    <w:pPr>
      <w:pStyle w:val="Footer"/>
    </w:pPr>
    <w:r>
      <w:t>Information and records.                  Parent  information guide                                 May 20</w:t>
    </w:r>
    <w:r w:rsidR="009136AE">
      <w:t>20</w:t>
    </w:r>
  </w:p>
  <w:p w14:paraId="65B09DCF" w14:textId="77777777" w:rsidR="005937AD" w:rsidRDefault="00593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F1B78" w14:textId="77777777" w:rsidR="00C77BBF" w:rsidRDefault="00C77BBF" w:rsidP="005937AD">
      <w:pPr>
        <w:spacing w:after="0" w:line="240" w:lineRule="auto"/>
      </w:pPr>
      <w:r>
        <w:separator/>
      </w:r>
    </w:p>
  </w:footnote>
  <w:footnote w:type="continuationSeparator" w:id="0">
    <w:p w14:paraId="1C83B713" w14:textId="77777777" w:rsidR="00C77BBF" w:rsidRDefault="00C77BBF" w:rsidP="005937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1E307F"/>
    <w:multiLevelType w:val="hybridMultilevel"/>
    <w:tmpl w:val="8886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0A1D64"/>
    <w:multiLevelType w:val="hybridMultilevel"/>
    <w:tmpl w:val="ACFCC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4843C9"/>
    <w:multiLevelType w:val="hybridMultilevel"/>
    <w:tmpl w:val="FD16C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68E"/>
    <w:rsid w:val="00056BC9"/>
    <w:rsid w:val="00076ED7"/>
    <w:rsid w:val="001439B0"/>
    <w:rsid w:val="001578A8"/>
    <w:rsid w:val="00176A8D"/>
    <w:rsid w:val="00270A73"/>
    <w:rsid w:val="00310641"/>
    <w:rsid w:val="003B0E09"/>
    <w:rsid w:val="0043149D"/>
    <w:rsid w:val="00480DF5"/>
    <w:rsid w:val="005937AD"/>
    <w:rsid w:val="0060668E"/>
    <w:rsid w:val="006559B8"/>
    <w:rsid w:val="006A031D"/>
    <w:rsid w:val="006D48A0"/>
    <w:rsid w:val="007310F1"/>
    <w:rsid w:val="00796A7F"/>
    <w:rsid w:val="007E5CC2"/>
    <w:rsid w:val="00836986"/>
    <w:rsid w:val="00850168"/>
    <w:rsid w:val="0087271E"/>
    <w:rsid w:val="008B0923"/>
    <w:rsid w:val="008C3D07"/>
    <w:rsid w:val="008F5BEA"/>
    <w:rsid w:val="009136AE"/>
    <w:rsid w:val="009440B4"/>
    <w:rsid w:val="009A2570"/>
    <w:rsid w:val="00A402DE"/>
    <w:rsid w:val="00AD1AD3"/>
    <w:rsid w:val="00B03137"/>
    <w:rsid w:val="00B70AE1"/>
    <w:rsid w:val="00C250EE"/>
    <w:rsid w:val="00C65801"/>
    <w:rsid w:val="00C77BBF"/>
    <w:rsid w:val="00D60810"/>
    <w:rsid w:val="00D6483A"/>
    <w:rsid w:val="00DA0FCC"/>
    <w:rsid w:val="00DF6A09"/>
    <w:rsid w:val="00E627ED"/>
    <w:rsid w:val="00ED2A48"/>
    <w:rsid w:val="00F5381C"/>
    <w:rsid w:val="00FC1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58A24"/>
  <w15:chartTrackingRefBased/>
  <w15:docId w15:val="{8E94C0FA-F274-41E2-812F-DB70F857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68E"/>
    <w:pPr>
      <w:ind w:left="720"/>
      <w:contextualSpacing/>
    </w:pPr>
  </w:style>
  <w:style w:type="character" w:styleId="Hyperlink">
    <w:name w:val="Hyperlink"/>
    <w:basedOn w:val="DefaultParagraphFont"/>
    <w:uiPriority w:val="99"/>
    <w:unhideWhenUsed/>
    <w:rsid w:val="00ED2A48"/>
    <w:rPr>
      <w:color w:val="0563C1" w:themeColor="hyperlink"/>
      <w:u w:val="single"/>
    </w:rPr>
  </w:style>
  <w:style w:type="character" w:styleId="Mention">
    <w:name w:val="Mention"/>
    <w:basedOn w:val="DefaultParagraphFont"/>
    <w:uiPriority w:val="99"/>
    <w:semiHidden/>
    <w:unhideWhenUsed/>
    <w:rsid w:val="00ED2A48"/>
    <w:rPr>
      <w:color w:val="2B579A"/>
      <w:shd w:val="clear" w:color="auto" w:fill="E6E6E6"/>
    </w:rPr>
  </w:style>
  <w:style w:type="paragraph" w:styleId="Header">
    <w:name w:val="header"/>
    <w:basedOn w:val="Normal"/>
    <w:link w:val="HeaderChar"/>
    <w:uiPriority w:val="99"/>
    <w:unhideWhenUsed/>
    <w:rsid w:val="005937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7AD"/>
  </w:style>
  <w:style w:type="paragraph" w:styleId="Footer">
    <w:name w:val="footer"/>
    <w:basedOn w:val="Normal"/>
    <w:link w:val="FooterChar"/>
    <w:uiPriority w:val="99"/>
    <w:unhideWhenUsed/>
    <w:rsid w:val="005937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7AD"/>
  </w:style>
  <w:style w:type="paragraph" w:styleId="BalloonText">
    <w:name w:val="Balloon Text"/>
    <w:basedOn w:val="Normal"/>
    <w:link w:val="BalloonTextChar"/>
    <w:uiPriority w:val="99"/>
    <w:semiHidden/>
    <w:unhideWhenUsed/>
    <w:rsid w:val="00593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7AD"/>
    <w:rPr>
      <w:rFonts w:ascii="Segoe UI" w:hAnsi="Segoe UI" w:cs="Segoe UI"/>
      <w:sz w:val="18"/>
      <w:szCs w:val="18"/>
    </w:rPr>
  </w:style>
  <w:style w:type="character" w:styleId="UnresolvedMention">
    <w:name w:val="Unresolved Mention"/>
    <w:basedOn w:val="DefaultParagraphFont"/>
    <w:uiPriority w:val="99"/>
    <w:semiHidden/>
    <w:unhideWhenUsed/>
    <w:rsid w:val="007E5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carechoices.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nt.gov.uk/freefor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v.uk/childcare-calulator" TargetMode="External"/><Relationship Id="rId4" Type="http://schemas.openxmlformats.org/officeDocument/2006/relationships/settings" Target="settings.xml"/><Relationship Id="rId9" Type="http://schemas.openxmlformats.org/officeDocument/2006/relationships/hyperlink" Target="http://www.childcarechoice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C7E3E-22FE-42B7-B685-222F8F82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2795</TotalTime>
  <Pages>5</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Liane Morris</dc:creator>
  <cp:keywords/>
  <dc:description/>
  <cp:lastModifiedBy>Liane Morris</cp:lastModifiedBy>
  <cp:revision>8</cp:revision>
  <cp:lastPrinted>2020-08-06T11:28:00Z</cp:lastPrinted>
  <dcterms:created xsi:type="dcterms:W3CDTF">2017-05-22T14:22:00Z</dcterms:created>
  <dcterms:modified xsi:type="dcterms:W3CDTF">2020-08-06T11:38:00Z</dcterms:modified>
</cp:coreProperties>
</file>